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BA48" w14:textId="77777777" w:rsidR="003B0CDC" w:rsidRDefault="003B0CDC" w:rsidP="003B0CDC">
      <w:pPr>
        <w:pStyle w:val="Title"/>
        <w:jc w:val="center"/>
        <w:rPr>
          <w:b/>
        </w:rPr>
      </w:pPr>
      <w:r w:rsidRPr="003B0CDC">
        <w:rPr>
          <w:b/>
        </w:rPr>
        <w:t>Political Settlements and Revenue Bargaining (PSRB) Workshop</w:t>
      </w:r>
    </w:p>
    <w:p w14:paraId="6DA73060" w14:textId="77777777" w:rsidR="003B0CDC" w:rsidRDefault="003B0CDC" w:rsidP="003B0CDC"/>
    <w:p w14:paraId="41F7B302" w14:textId="20E9BD86" w:rsidR="003B0CDC" w:rsidRPr="003B0CDC" w:rsidRDefault="00E13479" w:rsidP="003B0CDC">
      <w:pPr>
        <w:pStyle w:val="Title"/>
        <w:jc w:val="center"/>
        <w:rPr>
          <w:b/>
        </w:rPr>
      </w:pPr>
      <w:r>
        <w:rPr>
          <w:b/>
        </w:rPr>
        <w:t>Program</w:t>
      </w:r>
    </w:p>
    <w:p w14:paraId="569B2F5D" w14:textId="77777777" w:rsidR="003B0CDC" w:rsidRDefault="003B0CDC" w:rsidP="003B0CDC">
      <w:pPr>
        <w:pStyle w:val="Title"/>
        <w:jc w:val="center"/>
        <w:rPr>
          <w:sz w:val="36"/>
          <w:lang w:val="en-US"/>
        </w:rPr>
      </w:pPr>
    </w:p>
    <w:p w14:paraId="1A74E23F" w14:textId="77777777" w:rsidR="003B0CDC" w:rsidRDefault="003B0CDC" w:rsidP="003B0CDC">
      <w:pPr>
        <w:pStyle w:val="Title"/>
        <w:jc w:val="center"/>
        <w:rPr>
          <w:sz w:val="36"/>
          <w:lang w:val="en-US"/>
        </w:rPr>
      </w:pPr>
      <w:r w:rsidRPr="005E6BA6">
        <w:rPr>
          <w:sz w:val="36"/>
          <w:lang w:val="en-US"/>
        </w:rPr>
        <w:t>Aarhus</w:t>
      </w:r>
      <w:r>
        <w:rPr>
          <w:sz w:val="36"/>
          <w:lang w:val="en-US"/>
        </w:rPr>
        <w:t xml:space="preserve"> </w:t>
      </w:r>
    </w:p>
    <w:p w14:paraId="11184E1A" w14:textId="77777777" w:rsidR="003B0CDC" w:rsidRDefault="003B0CDC" w:rsidP="003B0CDC">
      <w:pPr>
        <w:pStyle w:val="Title"/>
        <w:jc w:val="center"/>
        <w:rPr>
          <w:sz w:val="36"/>
        </w:rPr>
      </w:pPr>
      <w:r w:rsidRPr="005E6BA6">
        <w:rPr>
          <w:sz w:val="36"/>
          <w:lang w:val="en-US"/>
        </w:rPr>
        <w:t>August 10 – 12</w:t>
      </w:r>
      <w:r>
        <w:rPr>
          <w:sz w:val="36"/>
          <w:lang w:val="en-US"/>
        </w:rPr>
        <w:t xml:space="preserve">, </w:t>
      </w:r>
      <w:r w:rsidRPr="005E6BA6">
        <w:rPr>
          <w:sz w:val="36"/>
          <w:lang w:val="en-US"/>
        </w:rPr>
        <w:t>2022</w:t>
      </w:r>
    </w:p>
    <w:p w14:paraId="6C78EC4C" w14:textId="77777777" w:rsidR="00D0288A" w:rsidRDefault="00D0288A" w:rsidP="00D0288A"/>
    <w:p w14:paraId="760E09EE" w14:textId="77777777" w:rsidR="00D0288A" w:rsidRDefault="00D0288A" w:rsidP="00D0288A"/>
    <w:p w14:paraId="139FE613" w14:textId="77777777" w:rsidR="00D0288A" w:rsidRDefault="00D0288A" w:rsidP="00D0288A"/>
    <w:p w14:paraId="784A2F0E" w14:textId="659EC064" w:rsidR="00D0288A" w:rsidRDefault="002E1F75" w:rsidP="00D0288A">
      <w:r>
        <w:rPr>
          <w:noProof/>
          <w:sz w:val="36"/>
          <w:szCs w:val="36"/>
        </w:rPr>
        <w:drawing>
          <wp:inline distT="0" distB="0" distL="0" distR="0" wp14:anchorId="16479CC4" wp14:editId="485B3D46">
            <wp:extent cx="6120130" cy="459041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op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C2937" w14:textId="3355055B" w:rsidR="00D0288A" w:rsidRDefault="00D0288A" w:rsidP="00D0288A"/>
    <w:p w14:paraId="74C60A01" w14:textId="3A84EFA8" w:rsidR="00D0288A" w:rsidRDefault="00D0288A" w:rsidP="00D0288A"/>
    <w:p w14:paraId="18EAC558" w14:textId="01A1751F" w:rsidR="00260665" w:rsidRDefault="00260665" w:rsidP="00D0288A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 w:eastAsia="en-US"/>
        </w:rPr>
        <w:id w:val="-9911740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18DD66" w14:textId="585AC829" w:rsidR="00260665" w:rsidRDefault="00260665">
          <w:pPr>
            <w:pStyle w:val="TOCHeading"/>
          </w:pPr>
          <w:proofErr w:type="spellStart"/>
          <w:r>
            <w:t>Table</w:t>
          </w:r>
          <w:proofErr w:type="spellEnd"/>
          <w:r>
            <w:t xml:space="preserve"> of content</w:t>
          </w:r>
        </w:p>
        <w:p w14:paraId="0932CB86" w14:textId="586EBC2E" w:rsidR="00260665" w:rsidRDefault="00260665">
          <w:pPr>
            <w:pStyle w:val="TOC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767581" w:history="1">
            <w:r w:rsidRPr="008D28C1">
              <w:rPr>
                <w:rStyle w:val="Hyperlink"/>
                <w:noProof/>
              </w:rPr>
              <w:t>The programme of the workshop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_Toc112767581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696AA" w14:textId="6714B481" w:rsidR="00260665" w:rsidRDefault="00E13479">
          <w:pPr>
            <w:pStyle w:val="TOC1"/>
            <w:tabs>
              <w:tab w:val="right" w:leader="dot" w:pos="9628"/>
            </w:tabs>
            <w:rPr>
              <w:noProof/>
            </w:rPr>
          </w:pPr>
          <w:hyperlink w:anchor="_Toc112767582" w:history="1">
            <w:r w:rsidR="00260665" w:rsidRPr="008D28C1">
              <w:rPr>
                <w:rStyle w:val="Hyperlink"/>
                <w:noProof/>
              </w:rPr>
              <w:t>Day 1 – August 10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_Toc112767582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5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03BEE070" w14:textId="6A46EA14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83" w:history="1">
            <w:r w:rsidR="00260665" w:rsidRPr="008D28C1">
              <w:rPr>
                <w:rStyle w:val="Hyperlink"/>
                <w:noProof/>
              </w:rPr>
              <w:t>Introduction and welcome (Mette)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_Toc112767583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5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4CB4D2B9" w14:textId="60C377E9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84" w:history="1">
            <w:r w:rsidR="00260665" w:rsidRPr="008D28C1">
              <w:rPr>
                <w:rStyle w:val="Hyperlink"/>
                <w:noProof/>
                <w:lang w:val="en-US"/>
              </w:rPr>
              <w:t>Concluding chapter of the Politics of Revenue Bargaining (Marianne and Ane)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_Toc112767584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6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5004D939" w14:textId="01C3463A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85" w:history="1">
            <w:r w:rsidR="00260665" w:rsidRPr="008D28C1">
              <w:rPr>
                <w:rStyle w:val="Hyperlink"/>
                <w:rFonts w:cstheme="minorHAnsi"/>
                <w:noProof/>
                <w:lang w:val="en-US"/>
              </w:rPr>
              <w:t>Football and Tax (Jamal and Lucas)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_Toc112767585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7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650E4DA0" w14:textId="68A74E56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86" w:history="1">
            <w:r w:rsidR="00260665" w:rsidRPr="008D28C1">
              <w:rPr>
                <w:rStyle w:val="Hyperlink"/>
                <w:noProof/>
                <w:lang w:val="en-US"/>
              </w:rPr>
              <w:t>Tax and governance in Uganda – presentation of ongoing research (Dan Ngabirano)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_Toc112767586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9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70C4DEDF" w14:textId="243B5240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87" w:history="1">
            <w:r w:rsidR="00260665" w:rsidRPr="008D28C1">
              <w:rPr>
                <w:rStyle w:val="Hyperlink"/>
                <w:noProof/>
                <w:lang w:val="en-US"/>
              </w:rPr>
              <w:t>Paper based on PhD thesis (Mathilde)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_Toc112767587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10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4BA6F27E" w14:textId="677822B9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88" w:history="1">
            <w:r w:rsidR="00260665" w:rsidRPr="008D28C1">
              <w:rPr>
                <w:rStyle w:val="Hyperlink"/>
                <w:noProof/>
                <w:lang w:val="en-US"/>
              </w:rPr>
              <w:t>The agricultural sector research as it turned out (Clayton and Mette)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_Toc112767588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12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5EB1B1C0" w14:textId="719910EC" w:rsidR="00260665" w:rsidRDefault="00E13479">
          <w:pPr>
            <w:pStyle w:val="TOC1"/>
            <w:tabs>
              <w:tab w:val="right" w:leader="dot" w:pos="9628"/>
            </w:tabs>
            <w:rPr>
              <w:noProof/>
            </w:rPr>
          </w:pPr>
          <w:hyperlink w:anchor="_Toc112767589" w:history="1">
            <w:r w:rsidR="00260665" w:rsidRPr="008D28C1">
              <w:rPr>
                <w:rStyle w:val="Hyperlink"/>
                <w:noProof/>
              </w:rPr>
              <w:t>Day 2 – August 11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_Toc112767589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14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61FCF4C1" w14:textId="56C3C28C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0" w:history="1">
            <w:r w:rsidR="00260665" w:rsidRPr="008D28C1">
              <w:rPr>
                <w:rStyle w:val="Hyperlink"/>
                <w:rFonts w:cstheme="minorHAnsi"/>
                <w:bCs/>
                <w:noProof/>
                <w:lang w:val="en-US"/>
              </w:rPr>
              <w:t>Brokered fiscal contract in Senegal (Ane F)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_Toc112767590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14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4046806E" w14:textId="2621ADBF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1" w:history="1">
            <w:r w:rsidR="00260665" w:rsidRPr="008D28C1">
              <w:rPr>
                <w:rStyle w:val="Hyperlink"/>
                <w:rFonts w:eastAsia="Times New Roman"/>
                <w:noProof/>
                <w:lang w:val="en-US" w:eastAsia="da-DK"/>
              </w:rPr>
              <w:t>Campaign financing: looking back (Moses, Jamal Ole)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_Toc112767591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15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6BB9E083" w14:textId="2F71D540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2" w:history="1">
            <w:r w:rsidR="00260665" w:rsidRPr="008D28C1">
              <w:rPr>
                <w:rStyle w:val="Hyperlink"/>
                <w:noProof/>
                <w:lang w:val="en-US"/>
              </w:rPr>
              <w:t>Constantine’s paper based on thesis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_Toc112767592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17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54E6F8A6" w14:textId="65E72904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3" w:history="1">
            <w:r w:rsidR="00260665" w:rsidRPr="008D28C1">
              <w:rPr>
                <w:rStyle w:val="Hyperlink"/>
                <w:rFonts w:eastAsia="Times New Roman"/>
                <w:noProof/>
                <w:lang w:val="en-US" w:eastAsia="da-DK"/>
              </w:rPr>
              <w:t>Jamal: taxation and religious co production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_Toc112767593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19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3BDDEA45" w14:textId="144AAB49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4" w:history="1">
            <w:r w:rsidR="00260665" w:rsidRPr="008D28C1">
              <w:rPr>
                <w:rStyle w:val="Hyperlink"/>
                <w:noProof/>
                <w:lang w:val="en-US"/>
              </w:rPr>
              <w:t>Ane Edslev: presentation on informal traders and revenue bargaining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_Toc112767594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20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4B713D78" w14:textId="6E635431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5" w:history="1">
            <w:r w:rsidR="00260665" w:rsidRPr="008D28C1">
              <w:rPr>
                <w:rStyle w:val="Hyperlink"/>
                <w:noProof/>
                <w:lang w:val="en-US"/>
              </w:rPr>
              <w:t>Odd-Helge Fjeldstad: On current research related to tax bargaining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_Toc112767595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22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52500DB8" w14:textId="7094BA88" w:rsidR="00260665" w:rsidRDefault="00E13479">
          <w:pPr>
            <w:pStyle w:val="TOC1"/>
            <w:tabs>
              <w:tab w:val="right" w:leader="dot" w:pos="9628"/>
            </w:tabs>
            <w:rPr>
              <w:noProof/>
            </w:rPr>
          </w:pPr>
          <w:hyperlink w:anchor="_Toc112767596" w:history="1">
            <w:r w:rsidR="00260665" w:rsidRPr="008D28C1">
              <w:rPr>
                <w:rStyle w:val="Hyperlink"/>
                <w:noProof/>
              </w:rPr>
              <w:t>Day 3 – August 12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_Toc112767596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24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642B1F9D" w14:textId="4AE25589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7" w:history="1">
            <w:r w:rsidR="00260665" w:rsidRPr="008D28C1">
              <w:rPr>
                <w:rStyle w:val="Hyperlink"/>
                <w:noProof/>
                <w:lang w:val="en-US"/>
              </w:rPr>
              <w:t>Intro on presumptive tax reform: Mette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_Toc112767597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24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6568A6B8" w14:textId="4563A4EA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8" w:history="1">
            <w:r w:rsidR="00260665" w:rsidRPr="008D28C1">
              <w:rPr>
                <w:rStyle w:val="Hyperlink"/>
                <w:rFonts w:eastAsia="Times New Roman"/>
                <w:noProof/>
                <w:lang w:val="en-US" w:eastAsia="da-DK"/>
              </w:rPr>
              <w:t>Presumptive tax reform in Uganda: Bakibinga, Clayton; Dan, Mette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_Toc112767598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24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7AD0D521" w14:textId="4432A642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599" w:history="1">
            <w:r w:rsidR="00260665" w:rsidRPr="008D28C1">
              <w:rPr>
                <w:rStyle w:val="Hyperlink"/>
                <w:rFonts w:eastAsia="Times New Roman"/>
                <w:noProof/>
                <w:lang w:val="en-US" w:eastAsia="da-DK"/>
              </w:rPr>
              <w:t>Presumptive tax reform in Tanzania: Constantine, Ane E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_Toc112767599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25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388D4F98" w14:textId="4BD01374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600" w:history="1">
            <w:r w:rsidR="00260665" w:rsidRPr="008D28C1">
              <w:rPr>
                <w:rStyle w:val="Hyperlink"/>
                <w:noProof/>
                <w:lang w:val="en-US"/>
              </w:rPr>
              <w:t>Per Tidemand presents his work on local government financing in Uganda and draws parallels to Tanzania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_Toc112767600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27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203356C2" w14:textId="512C5D79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601" w:history="1">
            <w:r w:rsidR="00260665" w:rsidRPr="008D28C1">
              <w:rPr>
                <w:rStyle w:val="Hyperlink"/>
                <w:noProof/>
              </w:rPr>
              <w:t>Moses Khisa and Clayton: present ideas on agricultural sector reforms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_Toc112767601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30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6C941077" w14:textId="4314D96B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602" w:history="1">
            <w:r w:rsidR="00260665" w:rsidRPr="008D28C1">
              <w:rPr>
                <w:rStyle w:val="Hyperlink"/>
                <w:noProof/>
              </w:rPr>
              <w:t>Moses Khisa presents his work on tax exemptions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_Toc112767602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31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074883B8" w14:textId="31FC2E4B" w:rsidR="00260665" w:rsidRDefault="00E13479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val="da-DK" w:eastAsia="da-DK"/>
            </w:rPr>
          </w:pPr>
          <w:hyperlink w:anchor="_Toc112767603" w:history="1">
            <w:r w:rsidR="00260665" w:rsidRPr="008D28C1">
              <w:rPr>
                <w:rStyle w:val="Hyperlink"/>
                <w:noProof/>
                <w:lang w:val="en-US"/>
              </w:rPr>
              <w:t>Workshop coming to an end and way forward</w:t>
            </w:r>
            <w:r w:rsidR="00260665">
              <w:rPr>
                <w:noProof/>
                <w:webHidden/>
              </w:rPr>
              <w:tab/>
            </w:r>
            <w:r w:rsidR="00260665">
              <w:rPr>
                <w:noProof/>
                <w:webHidden/>
              </w:rPr>
              <w:fldChar w:fldCharType="begin"/>
            </w:r>
            <w:r w:rsidR="00260665">
              <w:rPr>
                <w:noProof/>
                <w:webHidden/>
              </w:rPr>
              <w:instrText xml:space="preserve"> PAGEREF _Toc112767603 \h </w:instrText>
            </w:r>
            <w:r w:rsidR="00260665">
              <w:rPr>
                <w:noProof/>
                <w:webHidden/>
              </w:rPr>
            </w:r>
            <w:r w:rsidR="00260665">
              <w:rPr>
                <w:noProof/>
                <w:webHidden/>
              </w:rPr>
              <w:fldChar w:fldCharType="separate"/>
            </w:r>
            <w:r w:rsidR="00260665">
              <w:rPr>
                <w:noProof/>
                <w:webHidden/>
              </w:rPr>
              <w:t>33</w:t>
            </w:r>
            <w:r w:rsidR="00260665">
              <w:rPr>
                <w:noProof/>
                <w:webHidden/>
              </w:rPr>
              <w:fldChar w:fldCharType="end"/>
            </w:r>
          </w:hyperlink>
        </w:p>
        <w:p w14:paraId="70F26F27" w14:textId="3288C84A" w:rsidR="00260665" w:rsidRDefault="00260665">
          <w:r>
            <w:rPr>
              <w:b/>
              <w:bCs/>
            </w:rPr>
            <w:fldChar w:fldCharType="end"/>
          </w:r>
        </w:p>
      </w:sdtContent>
    </w:sdt>
    <w:p w14:paraId="2A16E9EC" w14:textId="77777777" w:rsidR="00260665" w:rsidRDefault="00260665" w:rsidP="00D0288A"/>
    <w:p w14:paraId="63C89CE4" w14:textId="77777777" w:rsidR="00260665" w:rsidRDefault="0026066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12767581"/>
      <w:r>
        <w:br w:type="page"/>
      </w:r>
    </w:p>
    <w:p w14:paraId="76B01104" w14:textId="2DBDC202" w:rsidR="002E1F75" w:rsidRPr="002E1F75" w:rsidRDefault="00E40422" w:rsidP="00260665">
      <w:pPr>
        <w:pStyle w:val="Heading2"/>
        <w:rPr>
          <w:sz w:val="22"/>
          <w:szCs w:val="22"/>
          <w:lang w:val="en-US"/>
        </w:rPr>
      </w:pPr>
      <w:r w:rsidRPr="00E40422">
        <w:lastRenderedPageBreak/>
        <w:t xml:space="preserve">The programme </w:t>
      </w:r>
      <w:r w:rsidR="002E1F75">
        <w:t>of the workshop</w:t>
      </w:r>
      <w:bookmarkEnd w:id="0"/>
      <w:r w:rsidR="002E1F75">
        <w:t xml:space="preserve"> </w:t>
      </w:r>
      <w:r w:rsidR="002E1F75">
        <w:br/>
      </w:r>
    </w:p>
    <w:p w14:paraId="4E222AA9" w14:textId="1B5067F0" w:rsidR="00E40422" w:rsidRDefault="00E40422" w:rsidP="00E40422">
      <w:pPr>
        <w:rPr>
          <w:i/>
          <w:lang w:val="en-US"/>
        </w:rPr>
      </w:pPr>
      <w:r>
        <w:rPr>
          <w:i/>
          <w:lang w:val="en-US"/>
        </w:rPr>
        <w:t xml:space="preserve">Workshop </w:t>
      </w:r>
      <w:r w:rsidRPr="004D7BB4">
        <w:rPr>
          <w:i/>
          <w:lang w:val="en-US"/>
        </w:rPr>
        <w:t xml:space="preserve">Purpose: </w:t>
      </w:r>
    </w:p>
    <w:p w14:paraId="0FCB7621" w14:textId="77777777" w:rsidR="00E40422" w:rsidRDefault="00E40422" w:rsidP="00E40422">
      <w:pPr>
        <w:pStyle w:val="ListParagraph"/>
        <w:numPr>
          <w:ilvl w:val="0"/>
          <w:numId w:val="13"/>
        </w:numPr>
        <w:spacing w:after="200" w:line="276" w:lineRule="auto"/>
        <w:rPr>
          <w:i/>
          <w:lang w:val="en-US"/>
        </w:rPr>
      </w:pPr>
      <w:r>
        <w:rPr>
          <w:i/>
          <w:lang w:val="en-US"/>
        </w:rPr>
        <w:t>t</w:t>
      </w:r>
      <w:r w:rsidRPr="00B87655">
        <w:rPr>
          <w:i/>
          <w:lang w:val="en-US"/>
        </w:rPr>
        <w:t xml:space="preserve">o </w:t>
      </w:r>
      <w:r w:rsidRPr="00B87655">
        <w:rPr>
          <w:b/>
          <w:i/>
          <w:lang w:val="en-US"/>
        </w:rPr>
        <w:t>present and discuss full paper drafts</w:t>
      </w:r>
      <w:r w:rsidRPr="00B87655">
        <w:rPr>
          <w:i/>
          <w:lang w:val="en-US"/>
        </w:rPr>
        <w:t xml:space="preserve">; </w:t>
      </w:r>
    </w:p>
    <w:p w14:paraId="0B7F9693" w14:textId="77777777" w:rsidR="00E40422" w:rsidRDefault="00E40422" w:rsidP="00E40422">
      <w:pPr>
        <w:pStyle w:val="ListParagraph"/>
        <w:numPr>
          <w:ilvl w:val="0"/>
          <w:numId w:val="13"/>
        </w:numPr>
        <w:spacing w:after="200" w:line="276" w:lineRule="auto"/>
        <w:rPr>
          <w:i/>
          <w:lang w:val="en-US"/>
        </w:rPr>
      </w:pPr>
      <w:r w:rsidRPr="00B87655">
        <w:rPr>
          <w:i/>
          <w:lang w:val="en-US"/>
        </w:rPr>
        <w:t xml:space="preserve">To </w:t>
      </w:r>
      <w:r w:rsidRPr="001A1E90">
        <w:rPr>
          <w:b/>
          <w:bCs/>
          <w:i/>
          <w:lang w:val="en-US"/>
        </w:rPr>
        <w:t>discuss ongoing projects</w:t>
      </w:r>
      <w:r w:rsidRPr="00B87655">
        <w:rPr>
          <w:i/>
          <w:lang w:val="en-US"/>
        </w:rPr>
        <w:t xml:space="preserve"> and papers still to be produced</w:t>
      </w:r>
    </w:p>
    <w:p w14:paraId="38C03CED" w14:textId="77777777" w:rsidR="00E40422" w:rsidRPr="005E6BA6" w:rsidRDefault="00E40422" w:rsidP="00E40422">
      <w:pPr>
        <w:pStyle w:val="ListParagraph"/>
        <w:numPr>
          <w:ilvl w:val="0"/>
          <w:numId w:val="13"/>
        </w:numPr>
        <w:spacing w:after="200" w:line="276" w:lineRule="auto"/>
        <w:rPr>
          <w:i/>
          <w:lang w:val="en-US"/>
        </w:rPr>
      </w:pPr>
      <w:r w:rsidRPr="001A1E90">
        <w:rPr>
          <w:i/>
          <w:lang w:val="en-US"/>
        </w:rPr>
        <w:t xml:space="preserve">to discuss publication </w:t>
      </w:r>
      <w:r>
        <w:rPr>
          <w:i/>
          <w:lang w:val="en-US"/>
        </w:rPr>
        <w:t xml:space="preserve">and dissemination </w:t>
      </w:r>
      <w:r w:rsidRPr="001A1E90">
        <w:rPr>
          <w:i/>
          <w:lang w:val="en-US"/>
        </w:rPr>
        <w:t xml:space="preserve">plans (website and others); </w:t>
      </w:r>
      <w:r>
        <w:rPr>
          <w:i/>
          <w:lang w:val="en-US"/>
        </w:rPr>
        <w:br/>
      </w:r>
    </w:p>
    <w:p w14:paraId="41EE1A6D" w14:textId="428716CE" w:rsidR="00E40422" w:rsidRDefault="00E40422" w:rsidP="00E40422">
      <w:pPr>
        <w:rPr>
          <w:i/>
          <w:lang w:val="en-US"/>
        </w:rPr>
      </w:pPr>
      <w:r>
        <w:rPr>
          <w:i/>
          <w:lang w:val="en-US"/>
        </w:rPr>
        <w:t>The first half of the workshop will be dedicated to looking back at some of the work we finished or almost finished.</w:t>
      </w:r>
    </w:p>
    <w:p w14:paraId="6678A8A1" w14:textId="77777777" w:rsidR="00E40422" w:rsidRPr="0022592D" w:rsidRDefault="00E40422" w:rsidP="00E40422">
      <w:pPr>
        <w:rPr>
          <w:i/>
          <w:lang w:val="en-US"/>
        </w:rPr>
      </w:pPr>
      <w:r>
        <w:rPr>
          <w:i/>
          <w:lang w:val="en-US"/>
        </w:rPr>
        <w:t>The latter part of the workshop will be focused on looking forward….</w:t>
      </w:r>
      <w:r>
        <w:rPr>
          <w:i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422" w:rsidRPr="00042B65" w14:paraId="56B2B350" w14:textId="77777777" w:rsidTr="00E40422">
        <w:tc>
          <w:tcPr>
            <w:tcW w:w="9350" w:type="dxa"/>
            <w:shd w:val="clear" w:color="auto" w:fill="D0CECE" w:themeFill="background2" w:themeFillShade="E6"/>
          </w:tcPr>
          <w:p w14:paraId="3DEA0AF2" w14:textId="77777777" w:rsidR="00E40422" w:rsidRDefault="00E40422" w:rsidP="00E40422">
            <w:pPr>
              <w:jc w:val="center"/>
            </w:pPr>
            <w:r w:rsidRPr="00042F16">
              <w:rPr>
                <w:b/>
                <w:sz w:val="24"/>
              </w:rPr>
              <w:t>August 8/9</w:t>
            </w:r>
          </w:p>
        </w:tc>
      </w:tr>
      <w:tr w:rsidR="00E40422" w:rsidRPr="00042B65" w14:paraId="4987D436" w14:textId="77777777" w:rsidTr="00E40422">
        <w:tc>
          <w:tcPr>
            <w:tcW w:w="9350" w:type="dxa"/>
            <w:shd w:val="clear" w:color="auto" w:fill="FFFFFF" w:themeFill="background1"/>
          </w:tcPr>
          <w:p w14:paraId="2095F641" w14:textId="77777777" w:rsidR="00E40422" w:rsidRDefault="00E40422" w:rsidP="00E40422">
            <w:r>
              <w:t>Arrivals in Aarhus</w:t>
            </w:r>
          </w:p>
          <w:p w14:paraId="3414EE8F" w14:textId="7069E73E" w:rsidR="00E40422" w:rsidRPr="00042B65" w:rsidRDefault="00E40422" w:rsidP="00E40422">
            <w:r>
              <w:br/>
              <w:t xml:space="preserve">Hotel CABINN Aarhus. </w:t>
            </w:r>
            <w:r w:rsidRPr="00042B65">
              <w:t>Check-in at 15.00</w:t>
            </w:r>
            <w:r>
              <w:t xml:space="preserve"> and</w:t>
            </w:r>
            <w:r w:rsidRPr="00042B65">
              <w:t xml:space="preserve"> check-o</w:t>
            </w:r>
            <w:r>
              <w:t>ut at 11.00.</w:t>
            </w:r>
          </w:p>
          <w:p w14:paraId="2210C0B6" w14:textId="5A8CA6AA" w:rsidR="00E40422" w:rsidRPr="00042B65" w:rsidRDefault="00E40422" w:rsidP="00E40422">
            <w:proofErr w:type="spellStart"/>
            <w:r w:rsidRPr="00042B65">
              <w:t>Kannikegade</w:t>
            </w:r>
            <w:proofErr w:type="spellEnd"/>
            <w:r w:rsidRPr="00042B65">
              <w:t xml:space="preserve"> 14, 8000 Aarhus.</w:t>
            </w:r>
            <w:r>
              <w:br/>
            </w:r>
          </w:p>
          <w:p w14:paraId="77BDDB02" w14:textId="77777777" w:rsidR="00E40422" w:rsidRPr="00042B65" w:rsidRDefault="00E40422" w:rsidP="00E40422">
            <w:r>
              <w:t xml:space="preserve">Direction:  By foot from the train/bus station less than one kilometre (approx. 10 min). There are no public transportation options. </w:t>
            </w:r>
          </w:p>
        </w:tc>
      </w:tr>
    </w:tbl>
    <w:p w14:paraId="7AE4F873" w14:textId="77777777" w:rsidR="00E40422" w:rsidRPr="00362986" w:rsidRDefault="00E40422" w:rsidP="00E4042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40422" w:rsidRPr="005E6BA6" w14:paraId="031C3284" w14:textId="77777777" w:rsidTr="00E4042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D1C5601" w14:textId="77777777" w:rsidR="00E40422" w:rsidRPr="00B066CA" w:rsidRDefault="00E40422" w:rsidP="00E40422">
            <w:pPr>
              <w:jc w:val="center"/>
              <w:rPr>
                <w:b/>
              </w:rPr>
            </w:pPr>
            <w:r w:rsidRPr="00042F16">
              <w:rPr>
                <w:b/>
                <w:sz w:val="24"/>
              </w:rPr>
              <w:t>August 10</w:t>
            </w:r>
          </w:p>
        </w:tc>
      </w:tr>
      <w:tr w:rsidR="00E40422" w:rsidRPr="002E4DC2" w14:paraId="17A7F22D" w14:textId="77777777" w:rsidTr="00E40422">
        <w:tc>
          <w:tcPr>
            <w:tcW w:w="9350" w:type="dxa"/>
            <w:gridSpan w:val="2"/>
            <w:shd w:val="clear" w:color="auto" w:fill="auto"/>
          </w:tcPr>
          <w:p w14:paraId="6BCAB6BC" w14:textId="77777777" w:rsidR="00E40422" w:rsidRDefault="00E40422" w:rsidP="00E40422">
            <w:r>
              <w:t>Location: Aarhus University building 1341 room 315</w:t>
            </w:r>
          </w:p>
          <w:p w14:paraId="5AD140C2" w14:textId="60E29B3A" w:rsidR="00E40422" w:rsidRDefault="00E40422" w:rsidP="00E40422">
            <w:r>
              <w:br/>
              <w:t xml:space="preserve">Link for Day 1: </w:t>
            </w:r>
            <w:hyperlink r:id="rId9" w:history="1">
              <w:r>
                <w:rPr>
                  <w:rStyle w:val="Hyperlink"/>
                </w:rPr>
                <w:t>https://aarhusuniversity.zoom.us/j/66911085041</w:t>
              </w:r>
            </w:hyperlink>
            <w:r>
              <w:rPr>
                <w:rStyle w:val="Hyperlink"/>
              </w:rPr>
              <w:br/>
            </w:r>
          </w:p>
          <w:p w14:paraId="28AE49FD" w14:textId="77777777" w:rsidR="00E40422" w:rsidRDefault="00E40422" w:rsidP="00E40422">
            <w:r>
              <w:t>Direction: You can enter the building name (1341) in google maps to get directions either by foot (approx. 30 min.) or public transportation (approx. 15 min.)</w:t>
            </w:r>
          </w:p>
          <w:p w14:paraId="41593DE3" w14:textId="77777777" w:rsidR="00E40422" w:rsidRPr="00315311" w:rsidRDefault="00E40422" w:rsidP="00E40422">
            <w:r>
              <w:t xml:space="preserve">The tram (L2) is the most convenient choice of public transportation and runs quite frequently. </w:t>
            </w:r>
            <w:r w:rsidRPr="00315311">
              <w:t>Three stops from ‘</w:t>
            </w:r>
            <w:proofErr w:type="spellStart"/>
            <w:r w:rsidRPr="00315311">
              <w:t>Skolebakken</w:t>
            </w:r>
            <w:proofErr w:type="spellEnd"/>
            <w:r w:rsidRPr="00315311">
              <w:t>’ to ‘Aarhus Universitet (</w:t>
            </w:r>
            <w:proofErr w:type="spellStart"/>
            <w:r w:rsidRPr="00315311">
              <w:t>Ringgaden</w:t>
            </w:r>
            <w:proofErr w:type="spellEnd"/>
            <w:r w:rsidRPr="00315311">
              <w:t xml:space="preserve">)’. Tickets </w:t>
            </w:r>
            <w:r>
              <w:t>can be purchased in a ticket machine at most stations (only card, no cash)</w:t>
            </w:r>
          </w:p>
        </w:tc>
      </w:tr>
      <w:tr w:rsidR="00E40422" w:rsidRPr="005E6BA6" w14:paraId="1D63F6F2" w14:textId="77777777" w:rsidTr="00E40422">
        <w:tc>
          <w:tcPr>
            <w:tcW w:w="2122" w:type="dxa"/>
            <w:shd w:val="clear" w:color="auto" w:fill="E7E6E6" w:themeFill="background2"/>
          </w:tcPr>
          <w:p w14:paraId="2102717B" w14:textId="77777777" w:rsidR="00E40422" w:rsidRDefault="00E40422" w:rsidP="00E40422">
            <w:pPr>
              <w:jc w:val="center"/>
            </w:pPr>
            <w:r w:rsidRPr="00315311">
              <w:br/>
            </w:r>
            <w:r>
              <w:t>9.00 – 9.50</w:t>
            </w:r>
          </w:p>
        </w:tc>
        <w:tc>
          <w:tcPr>
            <w:tcW w:w="7228" w:type="dxa"/>
            <w:shd w:val="clear" w:color="auto" w:fill="E7E6E6" w:themeFill="background2"/>
          </w:tcPr>
          <w:p w14:paraId="75C839F2" w14:textId="77777777" w:rsidR="00E40422" w:rsidRPr="00B066CA" w:rsidRDefault="00E40422" w:rsidP="00E40422">
            <w:r>
              <w:br/>
              <w:t xml:space="preserve">Introduction and welcome: Presentation and discussion of the project, its progress etc. (Mette)  </w:t>
            </w:r>
          </w:p>
        </w:tc>
      </w:tr>
      <w:tr w:rsidR="00E40422" w:rsidRPr="002E4DC2" w14:paraId="3C624716" w14:textId="77777777" w:rsidTr="00E40422">
        <w:tc>
          <w:tcPr>
            <w:tcW w:w="2122" w:type="dxa"/>
            <w:shd w:val="clear" w:color="auto" w:fill="FFFFFF" w:themeFill="background1"/>
          </w:tcPr>
          <w:p w14:paraId="1F056979" w14:textId="77777777" w:rsidR="00E40422" w:rsidRDefault="00E40422" w:rsidP="00E40422">
            <w:pPr>
              <w:jc w:val="center"/>
            </w:pPr>
            <w:r>
              <w:t>10 min break</w:t>
            </w:r>
          </w:p>
        </w:tc>
        <w:tc>
          <w:tcPr>
            <w:tcW w:w="7228" w:type="dxa"/>
            <w:shd w:val="clear" w:color="auto" w:fill="FFFFFF" w:themeFill="background1"/>
          </w:tcPr>
          <w:p w14:paraId="2DAC0C58" w14:textId="77777777" w:rsidR="00E40422" w:rsidRDefault="00E40422" w:rsidP="00E40422">
            <w:r>
              <w:t xml:space="preserve">Coffee, tea, fruits and snacks </w:t>
            </w:r>
          </w:p>
        </w:tc>
      </w:tr>
      <w:tr w:rsidR="00E40422" w:rsidRPr="002E4DC2" w14:paraId="39077D82" w14:textId="77777777" w:rsidTr="00E40422">
        <w:tc>
          <w:tcPr>
            <w:tcW w:w="2122" w:type="dxa"/>
            <w:shd w:val="clear" w:color="auto" w:fill="E7E6E6" w:themeFill="background2"/>
          </w:tcPr>
          <w:p w14:paraId="214DFCE6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10.00 – 11.00</w:t>
            </w:r>
          </w:p>
        </w:tc>
        <w:tc>
          <w:tcPr>
            <w:tcW w:w="7228" w:type="dxa"/>
            <w:shd w:val="clear" w:color="auto" w:fill="E7E6E6" w:themeFill="background2"/>
          </w:tcPr>
          <w:p w14:paraId="47EBB83B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da-DK"/>
              </w:rPr>
              <w:br/>
            </w:r>
            <w:r w:rsidRPr="005E6BA6">
              <w:rPr>
                <w:rFonts w:eastAsia="Times New Roman" w:cstheme="minorHAnsi"/>
                <w:bCs/>
                <w:lang w:eastAsia="da-DK"/>
              </w:rPr>
              <w:t>Marianne and Ane: concluding chapter of the Politics of Revenue bargaining</w:t>
            </w:r>
          </w:p>
        </w:tc>
      </w:tr>
      <w:tr w:rsidR="00E40422" w:rsidRPr="002E4DC2" w14:paraId="3D766A22" w14:textId="77777777" w:rsidTr="00E40422">
        <w:tc>
          <w:tcPr>
            <w:tcW w:w="2122" w:type="dxa"/>
            <w:shd w:val="clear" w:color="auto" w:fill="FFFFFF" w:themeFill="background1"/>
          </w:tcPr>
          <w:p w14:paraId="6F66C867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 min break </w:t>
            </w:r>
          </w:p>
        </w:tc>
        <w:tc>
          <w:tcPr>
            <w:tcW w:w="7228" w:type="dxa"/>
            <w:shd w:val="clear" w:color="auto" w:fill="FFFFFF" w:themeFill="background1"/>
          </w:tcPr>
          <w:p w14:paraId="55231200" w14:textId="77777777" w:rsidR="00E40422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t>Coffee, tea, fruits and snacks</w:t>
            </w:r>
          </w:p>
        </w:tc>
      </w:tr>
      <w:tr w:rsidR="00E40422" w:rsidRPr="002E4DC2" w14:paraId="7ABC77D5" w14:textId="77777777" w:rsidTr="00E40422">
        <w:tc>
          <w:tcPr>
            <w:tcW w:w="2122" w:type="dxa"/>
            <w:shd w:val="clear" w:color="auto" w:fill="E7E6E6" w:themeFill="background2"/>
          </w:tcPr>
          <w:p w14:paraId="02D275EB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11.15 – 12.15</w:t>
            </w:r>
          </w:p>
        </w:tc>
        <w:tc>
          <w:tcPr>
            <w:tcW w:w="7228" w:type="dxa"/>
            <w:shd w:val="clear" w:color="auto" w:fill="E7E6E6" w:themeFill="background2"/>
          </w:tcPr>
          <w:p w14:paraId="5F026A7F" w14:textId="3DE2095C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da-DK"/>
              </w:rPr>
              <w:br/>
              <w:t>J</w:t>
            </w:r>
            <w:r w:rsidRPr="005E6BA6">
              <w:rPr>
                <w:rFonts w:eastAsia="Times New Roman" w:cstheme="minorHAnsi"/>
                <w:bCs/>
                <w:lang w:eastAsia="da-DK"/>
              </w:rPr>
              <w:t>amal: taxation and religious co production</w:t>
            </w:r>
            <w:r>
              <w:rPr>
                <w:rFonts w:eastAsia="Times New Roman" w:cstheme="minorHAnsi"/>
                <w:bCs/>
                <w:lang w:eastAsia="da-DK"/>
              </w:rPr>
              <w:t xml:space="preserve"> </w:t>
            </w:r>
            <w:r w:rsidR="00A6692C">
              <w:rPr>
                <w:rFonts w:eastAsia="Times New Roman" w:cstheme="minorHAnsi"/>
                <w:bCs/>
                <w:lang w:eastAsia="da-DK"/>
              </w:rPr>
              <w:br/>
            </w:r>
            <w:r>
              <w:rPr>
                <w:rFonts w:eastAsia="Times New Roman" w:cstheme="minorHAnsi"/>
                <w:bCs/>
                <w:lang w:eastAsia="da-DK"/>
              </w:rPr>
              <w:br/>
            </w:r>
            <w:r w:rsidR="00A6692C">
              <w:rPr>
                <w:rFonts w:cstheme="minorHAnsi"/>
              </w:rPr>
              <w:t>Slight c</w:t>
            </w:r>
            <w:r w:rsidR="00150D51">
              <w:rPr>
                <w:rFonts w:cstheme="minorHAnsi"/>
              </w:rPr>
              <w:t>hange of programme: s</w:t>
            </w:r>
            <w:r>
              <w:rPr>
                <w:rFonts w:cstheme="minorHAnsi"/>
              </w:rPr>
              <w:t xml:space="preserve">wapped places with the timeslot </w:t>
            </w:r>
            <w:r w:rsidR="00150D51">
              <w:rPr>
                <w:rFonts w:cstheme="minorHAnsi"/>
              </w:rPr>
              <w:t xml:space="preserve">on </w:t>
            </w:r>
            <w:r w:rsidRPr="005E6BA6">
              <w:rPr>
                <w:rFonts w:cstheme="minorHAnsi"/>
              </w:rPr>
              <w:t>Football and Tax</w:t>
            </w:r>
            <w:r w:rsidR="00150D51">
              <w:rPr>
                <w:rFonts w:cstheme="minorHAnsi"/>
              </w:rPr>
              <w:t xml:space="preserve"> (Day 2)</w:t>
            </w:r>
          </w:p>
        </w:tc>
      </w:tr>
      <w:tr w:rsidR="00E40422" w:rsidRPr="005E6BA6" w14:paraId="317A4164" w14:textId="77777777" w:rsidTr="00E40422">
        <w:tc>
          <w:tcPr>
            <w:tcW w:w="2122" w:type="dxa"/>
            <w:shd w:val="clear" w:color="auto" w:fill="FFFFFF" w:themeFill="background1"/>
          </w:tcPr>
          <w:p w14:paraId="2B4E143A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12.15 – 13.15</w:t>
            </w:r>
          </w:p>
        </w:tc>
        <w:tc>
          <w:tcPr>
            <w:tcW w:w="7228" w:type="dxa"/>
            <w:shd w:val="clear" w:color="auto" w:fill="FFFFFF" w:themeFill="background1"/>
          </w:tcPr>
          <w:p w14:paraId="6D6AB3A2" w14:textId="77777777" w:rsidR="00E40422" w:rsidRPr="005E6BA6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 xml:space="preserve">Lunch </w:t>
            </w:r>
          </w:p>
        </w:tc>
      </w:tr>
      <w:tr w:rsidR="00E40422" w:rsidRPr="002E4DC2" w14:paraId="07419364" w14:textId="77777777" w:rsidTr="00E40422">
        <w:tc>
          <w:tcPr>
            <w:tcW w:w="2122" w:type="dxa"/>
            <w:shd w:val="clear" w:color="auto" w:fill="E7E6E6" w:themeFill="background2"/>
          </w:tcPr>
          <w:p w14:paraId="3A2B76C4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  <w:t>13.15 – 14.15</w:t>
            </w:r>
          </w:p>
        </w:tc>
        <w:tc>
          <w:tcPr>
            <w:tcW w:w="7228" w:type="dxa"/>
            <w:shd w:val="clear" w:color="auto" w:fill="E7E6E6" w:themeFill="background2"/>
          </w:tcPr>
          <w:p w14:paraId="30780416" w14:textId="77777777" w:rsidR="00E40422" w:rsidRPr="00E40422" w:rsidRDefault="00E40422" w:rsidP="00E40422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</w:rPr>
              <w:br/>
            </w:r>
            <w:r w:rsidRPr="00E40422">
              <w:rPr>
                <w:rStyle w:val="Strong"/>
                <w:rFonts w:cstheme="minorHAnsi"/>
                <w:b w:val="0"/>
              </w:rPr>
              <w:t>Dan Ngabirano: Tax and governance in Uganda -presentation of ongoing research</w:t>
            </w:r>
            <w:r w:rsidRPr="00E40422">
              <w:rPr>
                <w:rFonts w:cstheme="minorHAnsi"/>
                <w:b/>
              </w:rPr>
              <w:t xml:space="preserve"> </w:t>
            </w:r>
          </w:p>
        </w:tc>
      </w:tr>
      <w:tr w:rsidR="00E40422" w:rsidRPr="002E4DC2" w14:paraId="658FB365" w14:textId="77777777" w:rsidTr="00E40422">
        <w:tc>
          <w:tcPr>
            <w:tcW w:w="2122" w:type="dxa"/>
            <w:shd w:val="clear" w:color="auto" w:fill="FFFFFF" w:themeFill="background1"/>
          </w:tcPr>
          <w:p w14:paraId="79C01D2B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 min break  </w:t>
            </w:r>
          </w:p>
        </w:tc>
        <w:tc>
          <w:tcPr>
            <w:tcW w:w="7228" w:type="dxa"/>
            <w:shd w:val="clear" w:color="auto" w:fill="FFFFFF" w:themeFill="background1"/>
          </w:tcPr>
          <w:p w14:paraId="5A2C0384" w14:textId="77777777" w:rsidR="00E40422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Coffee, tea and afternoon cake </w:t>
            </w:r>
          </w:p>
        </w:tc>
      </w:tr>
      <w:tr w:rsidR="00E40422" w:rsidRPr="002E4DC2" w14:paraId="0034E0F8" w14:textId="77777777" w:rsidTr="00E40422">
        <w:tc>
          <w:tcPr>
            <w:tcW w:w="2122" w:type="dxa"/>
            <w:shd w:val="clear" w:color="auto" w:fill="E7E6E6" w:themeFill="background2"/>
          </w:tcPr>
          <w:p w14:paraId="54E21EBA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14.30 – 15.30 </w:t>
            </w:r>
          </w:p>
        </w:tc>
        <w:tc>
          <w:tcPr>
            <w:tcW w:w="7228" w:type="dxa"/>
            <w:shd w:val="clear" w:color="auto" w:fill="E7E6E6" w:themeFill="background2"/>
          </w:tcPr>
          <w:p w14:paraId="01C1BB23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 xml:space="preserve">Matilde: paper based on PhD thesis </w:t>
            </w:r>
          </w:p>
        </w:tc>
      </w:tr>
      <w:tr w:rsidR="00E40422" w:rsidRPr="002E4DC2" w14:paraId="08143AA3" w14:textId="77777777" w:rsidTr="00E40422">
        <w:tc>
          <w:tcPr>
            <w:tcW w:w="2122" w:type="dxa"/>
            <w:shd w:val="clear" w:color="auto" w:fill="E7E6E6" w:themeFill="background2"/>
          </w:tcPr>
          <w:p w14:paraId="07A746DE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 – 16.30</w:t>
            </w:r>
          </w:p>
        </w:tc>
        <w:tc>
          <w:tcPr>
            <w:tcW w:w="7228" w:type="dxa"/>
            <w:shd w:val="clear" w:color="auto" w:fill="E7E6E6" w:themeFill="background2"/>
          </w:tcPr>
          <w:p w14:paraId="375662AC" w14:textId="77777777" w:rsidR="00E40422" w:rsidRPr="005E6BA6" w:rsidRDefault="00E40422" w:rsidP="00E40422">
            <w:pPr>
              <w:rPr>
                <w:rFonts w:cstheme="minorHAnsi"/>
              </w:rPr>
            </w:pPr>
            <w:r w:rsidRPr="005E6BA6">
              <w:rPr>
                <w:rFonts w:cstheme="minorHAnsi"/>
              </w:rPr>
              <w:t>Clayton and Mette: the agricultural sector research as it turned out</w:t>
            </w:r>
          </w:p>
        </w:tc>
      </w:tr>
      <w:tr w:rsidR="00E40422" w:rsidRPr="002E4DC2" w14:paraId="498169C4" w14:textId="77777777" w:rsidTr="00E40422">
        <w:tc>
          <w:tcPr>
            <w:tcW w:w="2122" w:type="dxa"/>
            <w:shd w:val="clear" w:color="auto" w:fill="FFFFFF" w:themeFill="background1"/>
          </w:tcPr>
          <w:p w14:paraId="0B1A2F53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 – 20.00</w:t>
            </w:r>
          </w:p>
        </w:tc>
        <w:tc>
          <w:tcPr>
            <w:tcW w:w="7228" w:type="dxa"/>
            <w:shd w:val="clear" w:color="auto" w:fill="FFFFFF" w:themeFill="background1"/>
          </w:tcPr>
          <w:p w14:paraId="069627CC" w14:textId="77777777" w:rsidR="00E40422" w:rsidRPr="005E6BA6" w:rsidRDefault="00E40422" w:rsidP="00E40422">
            <w:pPr>
              <w:rPr>
                <w:rFonts w:cstheme="minorHAnsi"/>
              </w:rPr>
            </w:pPr>
            <w:r w:rsidRPr="005E6BA6">
              <w:rPr>
                <w:rFonts w:cstheme="minorHAnsi"/>
              </w:rPr>
              <w:t>Excursion ‘The Old Town’</w:t>
            </w:r>
            <w:r>
              <w:rPr>
                <w:rFonts w:cstheme="minorHAnsi"/>
              </w:rPr>
              <w:t xml:space="preserve"> and sandwiches (in the open)</w:t>
            </w:r>
          </w:p>
        </w:tc>
      </w:tr>
    </w:tbl>
    <w:p w14:paraId="04C367F0" w14:textId="77777777" w:rsidR="00E40422" w:rsidRPr="005E6BA6" w:rsidRDefault="00E40422" w:rsidP="00E40422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40422" w:rsidRPr="005E6BA6" w14:paraId="0D2B1C15" w14:textId="77777777" w:rsidTr="00E4042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7770C99" w14:textId="77777777" w:rsidR="00E40422" w:rsidRDefault="00E40422" w:rsidP="00E40422">
            <w:pPr>
              <w:jc w:val="center"/>
              <w:rPr>
                <w:rFonts w:cstheme="minorHAnsi"/>
                <w:b/>
              </w:rPr>
            </w:pPr>
            <w:r w:rsidRPr="00042F16">
              <w:rPr>
                <w:rFonts w:cstheme="minorHAnsi"/>
                <w:b/>
                <w:sz w:val="24"/>
              </w:rPr>
              <w:t>August 11</w:t>
            </w:r>
          </w:p>
        </w:tc>
      </w:tr>
      <w:tr w:rsidR="00E40422" w:rsidRPr="002E4DC2" w14:paraId="4A7E98D7" w14:textId="77777777" w:rsidTr="00E40422">
        <w:tc>
          <w:tcPr>
            <w:tcW w:w="9350" w:type="dxa"/>
            <w:gridSpan w:val="2"/>
            <w:shd w:val="clear" w:color="auto" w:fill="FFFFFF" w:themeFill="background1"/>
          </w:tcPr>
          <w:p w14:paraId="49E10494" w14:textId="77777777" w:rsidR="00E40422" w:rsidRDefault="00E40422" w:rsidP="00E40422">
            <w:r>
              <w:t xml:space="preserve">Location: </w:t>
            </w:r>
            <w:r w:rsidRPr="0063525E">
              <w:rPr>
                <w:shd w:val="clear" w:color="auto" w:fill="FFFFFF" w:themeFill="background1"/>
              </w:rPr>
              <w:t>Aarhus University building</w:t>
            </w:r>
            <w:r>
              <w:t xml:space="preserve"> 1341 room 315</w:t>
            </w:r>
          </w:p>
          <w:p w14:paraId="58798F62" w14:textId="77777777" w:rsidR="00E40422" w:rsidRPr="0056383A" w:rsidRDefault="00E40422" w:rsidP="00E40422">
            <w:r>
              <w:t xml:space="preserve">Link for Day 2: </w:t>
            </w:r>
            <w:hyperlink r:id="rId10" w:history="1">
              <w:r>
                <w:rPr>
                  <w:rStyle w:val="Hyperlink"/>
                </w:rPr>
                <w:t>https://aarhusuniversity.zoom.us/j/66347147014</w:t>
              </w:r>
            </w:hyperlink>
          </w:p>
        </w:tc>
      </w:tr>
      <w:tr w:rsidR="00E40422" w:rsidRPr="002E4DC2" w14:paraId="5AFBAEA8" w14:textId="77777777" w:rsidTr="00E40422">
        <w:tc>
          <w:tcPr>
            <w:tcW w:w="2122" w:type="dxa"/>
            <w:shd w:val="clear" w:color="auto" w:fill="E7E6E6" w:themeFill="background2"/>
          </w:tcPr>
          <w:p w14:paraId="75BA3BB5" w14:textId="77777777" w:rsidR="00E40422" w:rsidRPr="0056383A" w:rsidRDefault="00E40422" w:rsidP="00E40422">
            <w:pPr>
              <w:tabs>
                <w:tab w:val="left" w:pos="420"/>
                <w:tab w:val="center" w:pos="953"/>
              </w:tabs>
              <w:jc w:val="center"/>
              <w:rPr>
                <w:rFonts w:cstheme="minorHAnsi"/>
              </w:rPr>
            </w:pPr>
            <w:r w:rsidRPr="0056383A">
              <w:rPr>
                <w:rFonts w:cstheme="minorHAnsi"/>
              </w:rPr>
              <w:br/>
              <w:t>9.00 – 10.00</w:t>
            </w:r>
          </w:p>
        </w:tc>
        <w:tc>
          <w:tcPr>
            <w:tcW w:w="7228" w:type="dxa"/>
            <w:shd w:val="clear" w:color="auto" w:fill="E7E6E6" w:themeFill="background2"/>
          </w:tcPr>
          <w:p w14:paraId="04917329" w14:textId="77777777" w:rsidR="00E40422" w:rsidRPr="0056383A" w:rsidRDefault="00E40422" w:rsidP="00E40422">
            <w:pPr>
              <w:rPr>
                <w:rFonts w:cstheme="minorHAnsi"/>
                <w:bCs/>
              </w:rPr>
            </w:pPr>
            <w:r>
              <w:rPr>
                <w:rStyle w:val="Strong"/>
                <w:rFonts w:cstheme="minorHAnsi"/>
              </w:rPr>
              <w:br/>
            </w:r>
            <w:r w:rsidRPr="0056383A">
              <w:rPr>
                <w:rStyle w:val="Strong"/>
                <w:rFonts w:cstheme="minorHAnsi"/>
              </w:rPr>
              <w:t>Ane: brokered fiscal contract in Senegal</w:t>
            </w:r>
          </w:p>
        </w:tc>
      </w:tr>
      <w:tr w:rsidR="00E40422" w:rsidRPr="002E4DC2" w14:paraId="21B679D2" w14:textId="77777777" w:rsidTr="00E40422">
        <w:tc>
          <w:tcPr>
            <w:tcW w:w="2122" w:type="dxa"/>
            <w:shd w:val="clear" w:color="auto" w:fill="FFFFFF" w:themeFill="background1"/>
          </w:tcPr>
          <w:p w14:paraId="046836CE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 min break </w:t>
            </w:r>
          </w:p>
        </w:tc>
        <w:tc>
          <w:tcPr>
            <w:tcW w:w="7228" w:type="dxa"/>
            <w:shd w:val="clear" w:color="auto" w:fill="FFFFFF" w:themeFill="background1"/>
          </w:tcPr>
          <w:p w14:paraId="2D0B3329" w14:textId="77777777" w:rsidR="00E40422" w:rsidRPr="005E6BA6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 xml:space="preserve">Refreshments: coffee, tea, fruits and snacks </w:t>
            </w:r>
          </w:p>
        </w:tc>
      </w:tr>
      <w:tr w:rsidR="00E40422" w:rsidRPr="002E4DC2" w14:paraId="14C6E82F" w14:textId="77777777" w:rsidTr="00E40422">
        <w:tc>
          <w:tcPr>
            <w:tcW w:w="2122" w:type="dxa"/>
            <w:shd w:val="clear" w:color="auto" w:fill="E7E6E6" w:themeFill="background2"/>
          </w:tcPr>
          <w:p w14:paraId="706C4387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10.10 – 11.10 </w:t>
            </w:r>
          </w:p>
        </w:tc>
        <w:tc>
          <w:tcPr>
            <w:tcW w:w="7228" w:type="dxa"/>
            <w:shd w:val="clear" w:color="auto" w:fill="E7E6E6" w:themeFill="background2"/>
          </w:tcPr>
          <w:p w14:paraId="046794DF" w14:textId="77777777" w:rsidR="00E40422" w:rsidRPr="0056383A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br/>
            </w:r>
            <w:r w:rsidRPr="005E6BA6">
              <w:rPr>
                <w:rFonts w:eastAsia="Times New Roman" w:cstheme="minorHAnsi"/>
                <w:bCs/>
                <w:lang w:eastAsia="da-DK"/>
              </w:rPr>
              <w:t>Campaign financing: looking back (Moses, Jamal Ole)</w:t>
            </w:r>
          </w:p>
        </w:tc>
      </w:tr>
      <w:tr w:rsidR="00E40422" w:rsidRPr="002E4DC2" w14:paraId="22B01F74" w14:textId="77777777" w:rsidTr="00E40422">
        <w:tc>
          <w:tcPr>
            <w:tcW w:w="2122" w:type="dxa"/>
            <w:shd w:val="clear" w:color="auto" w:fill="FFFFFF" w:themeFill="background1"/>
          </w:tcPr>
          <w:p w14:paraId="2DC61D41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 min break </w:t>
            </w:r>
          </w:p>
        </w:tc>
        <w:tc>
          <w:tcPr>
            <w:tcW w:w="7228" w:type="dxa"/>
            <w:shd w:val="clear" w:color="auto" w:fill="FFFFFF" w:themeFill="background1"/>
          </w:tcPr>
          <w:p w14:paraId="245D19B6" w14:textId="77777777" w:rsidR="00E40422" w:rsidRPr="005E6BA6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>Refreshments: coffee, tea, fruits and snacks</w:t>
            </w:r>
          </w:p>
        </w:tc>
      </w:tr>
      <w:tr w:rsidR="00E40422" w:rsidRPr="002E4DC2" w14:paraId="1C5EC232" w14:textId="77777777" w:rsidTr="00E40422">
        <w:tc>
          <w:tcPr>
            <w:tcW w:w="2122" w:type="dxa"/>
            <w:shd w:val="clear" w:color="auto" w:fill="E7E6E6" w:themeFill="background2"/>
          </w:tcPr>
          <w:p w14:paraId="59B371CB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11.30 – 12.30 </w:t>
            </w:r>
          </w:p>
        </w:tc>
        <w:tc>
          <w:tcPr>
            <w:tcW w:w="7228" w:type="dxa"/>
            <w:shd w:val="clear" w:color="auto" w:fill="E7E6E6" w:themeFill="background2"/>
          </w:tcPr>
          <w:p w14:paraId="54214B9E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>Constantine – paper based on thesis</w:t>
            </w:r>
          </w:p>
        </w:tc>
      </w:tr>
      <w:tr w:rsidR="00E40422" w:rsidRPr="005E6BA6" w14:paraId="7D14D7EA" w14:textId="77777777" w:rsidTr="00E40422">
        <w:tc>
          <w:tcPr>
            <w:tcW w:w="2122" w:type="dxa"/>
            <w:shd w:val="clear" w:color="auto" w:fill="FFFFFF" w:themeFill="background1"/>
          </w:tcPr>
          <w:p w14:paraId="7A4CAAD0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 w:rsidRPr="0056383A">
              <w:rPr>
                <w:rFonts w:cstheme="minorHAnsi"/>
              </w:rPr>
              <w:t>12.</w:t>
            </w:r>
            <w:r>
              <w:rPr>
                <w:rFonts w:cstheme="minorHAnsi"/>
              </w:rPr>
              <w:t>30 – 13.15</w:t>
            </w:r>
          </w:p>
        </w:tc>
        <w:tc>
          <w:tcPr>
            <w:tcW w:w="7228" w:type="dxa"/>
            <w:shd w:val="clear" w:color="auto" w:fill="FFFFFF" w:themeFill="background1"/>
          </w:tcPr>
          <w:p w14:paraId="6A41E5AC" w14:textId="77777777" w:rsidR="00E40422" w:rsidRPr="005E6BA6" w:rsidRDefault="00E40422" w:rsidP="00E40422">
            <w:pPr>
              <w:rPr>
                <w:rFonts w:cstheme="minorHAnsi"/>
              </w:rPr>
            </w:pPr>
            <w:r w:rsidRPr="005E6BA6">
              <w:rPr>
                <w:rFonts w:cstheme="minorHAnsi"/>
              </w:rPr>
              <w:t>Lunc</w:t>
            </w:r>
            <w:r>
              <w:rPr>
                <w:rFonts w:cstheme="minorHAnsi"/>
              </w:rPr>
              <w:t>h</w:t>
            </w:r>
          </w:p>
        </w:tc>
      </w:tr>
      <w:tr w:rsidR="00E40422" w:rsidRPr="002E4DC2" w14:paraId="18C87BCF" w14:textId="77777777" w:rsidTr="00E40422">
        <w:tc>
          <w:tcPr>
            <w:tcW w:w="2122" w:type="dxa"/>
            <w:shd w:val="clear" w:color="auto" w:fill="E7E6E6" w:themeFill="background2"/>
          </w:tcPr>
          <w:p w14:paraId="23AC2372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13.15 – 14.15</w:t>
            </w:r>
          </w:p>
        </w:tc>
        <w:tc>
          <w:tcPr>
            <w:tcW w:w="7228" w:type="dxa"/>
            <w:shd w:val="clear" w:color="auto" w:fill="E7E6E6" w:themeFill="background2"/>
          </w:tcPr>
          <w:p w14:paraId="19BFC3FC" w14:textId="0DC3B8AB" w:rsidR="00E40422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>Lucas (and Jamal):  Football and Tax</w:t>
            </w:r>
            <w:r w:rsidR="00A6692C">
              <w:rPr>
                <w:rFonts w:cstheme="minorHAnsi"/>
              </w:rPr>
              <w:br/>
            </w:r>
          </w:p>
          <w:p w14:paraId="1DD89493" w14:textId="22B5919F" w:rsidR="00150D51" w:rsidRDefault="00A6692C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t>Slight c</w:t>
            </w:r>
            <w:r w:rsidR="00150D51">
              <w:rPr>
                <w:rFonts w:cstheme="minorHAnsi"/>
              </w:rPr>
              <w:t>hange of programme: swapped places with the timeslot ‘Taxation and Religious Co-production (Day 1)</w:t>
            </w:r>
          </w:p>
        </w:tc>
      </w:tr>
      <w:tr w:rsidR="00E40422" w:rsidRPr="002E4DC2" w14:paraId="0D71A5AF" w14:textId="77777777" w:rsidTr="00E40422">
        <w:tc>
          <w:tcPr>
            <w:tcW w:w="2122" w:type="dxa"/>
            <w:shd w:val="clear" w:color="auto" w:fill="E7E6E6" w:themeFill="background2"/>
          </w:tcPr>
          <w:p w14:paraId="5E4274B6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14.15 – 15.15 </w:t>
            </w:r>
          </w:p>
        </w:tc>
        <w:tc>
          <w:tcPr>
            <w:tcW w:w="7228" w:type="dxa"/>
            <w:shd w:val="clear" w:color="auto" w:fill="E7E6E6" w:themeFill="background2"/>
          </w:tcPr>
          <w:p w14:paraId="36845305" w14:textId="77777777" w:rsidR="00E40422" w:rsidRPr="00AB31DE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Pr="005E6BA6">
              <w:rPr>
                <w:rFonts w:cstheme="minorHAnsi"/>
              </w:rPr>
              <w:t>Ane Edslev: presentation on informal traders and revenue bargaining</w:t>
            </w:r>
          </w:p>
        </w:tc>
      </w:tr>
      <w:tr w:rsidR="00E40422" w:rsidRPr="005E6BA6" w14:paraId="7F1075E2" w14:textId="77777777" w:rsidTr="00E40422">
        <w:tc>
          <w:tcPr>
            <w:tcW w:w="2122" w:type="dxa"/>
            <w:shd w:val="clear" w:color="auto" w:fill="FFFFFF" w:themeFill="background1"/>
          </w:tcPr>
          <w:p w14:paraId="5BEDED42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 break</w:t>
            </w:r>
          </w:p>
        </w:tc>
        <w:tc>
          <w:tcPr>
            <w:tcW w:w="7228" w:type="dxa"/>
            <w:shd w:val="clear" w:color="auto" w:fill="FFFFFF" w:themeFill="background1"/>
          </w:tcPr>
          <w:p w14:paraId="51B3F024" w14:textId="77777777" w:rsidR="00E40422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Coffee, tea and cake </w:t>
            </w:r>
          </w:p>
        </w:tc>
      </w:tr>
      <w:tr w:rsidR="00E40422" w:rsidRPr="002E4DC2" w14:paraId="4A9400EB" w14:textId="77777777" w:rsidTr="00E40422">
        <w:tc>
          <w:tcPr>
            <w:tcW w:w="2122" w:type="dxa"/>
            <w:shd w:val="clear" w:color="auto" w:fill="E7E6E6" w:themeFill="background2"/>
          </w:tcPr>
          <w:p w14:paraId="35875304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15.30 – 16.15 </w:t>
            </w:r>
          </w:p>
        </w:tc>
        <w:tc>
          <w:tcPr>
            <w:tcW w:w="7228" w:type="dxa"/>
            <w:shd w:val="clear" w:color="auto" w:fill="E7E6E6" w:themeFill="background2"/>
          </w:tcPr>
          <w:p w14:paraId="23889A4B" w14:textId="77777777" w:rsidR="00E40422" w:rsidRPr="005E6BA6" w:rsidRDefault="00E40422" w:rsidP="00E404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br/>
              <w:t>O</w:t>
            </w:r>
            <w:r w:rsidRPr="005E6BA6">
              <w:rPr>
                <w:rFonts w:cstheme="minorHAnsi"/>
              </w:rPr>
              <w:t>dd-Helge Fjeldstad: On current research related to tax bargaining</w:t>
            </w:r>
          </w:p>
        </w:tc>
      </w:tr>
      <w:tr w:rsidR="00E40422" w:rsidRPr="002E4DC2" w14:paraId="0FCE72EE" w14:textId="77777777" w:rsidTr="00E40422">
        <w:tc>
          <w:tcPr>
            <w:tcW w:w="2122" w:type="dxa"/>
            <w:shd w:val="clear" w:color="auto" w:fill="E7E6E6" w:themeFill="background2"/>
          </w:tcPr>
          <w:p w14:paraId="2AF410C3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6383A">
              <w:rPr>
                <w:rFonts w:cstheme="minorHAnsi"/>
              </w:rPr>
              <w:t>Afternoon</w:t>
            </w:r>
          </w:p>
        </w:tc>
        <w:tc>
          <w:tcPr>
            <w:tcW w:w="7228" w:type="dxa"/>
            <w:shd w:val="clear" w:color="auto" w:fill="E7E6E6" w:themeFill="background2"/>
          </w:tcPr>
          <w:p w14:paraId="7033D710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>Decentralized discussions on future work</w:t>
            </w:r>
          </w:p>
        </w:tc>
      </w:tr>
      <w:tr w:rsidR="00E40422" w:rsidRPr="002E4DC2" w14:paraId="45882589" w14:textId="77777777" w:rsidTr="00E40422">
        <w:tc>
          <w:tcPr>
            <w:tcW w:w="2122" w:type="dxa"/>
            <w:shd w:val="clear" w:color="auto" w:fill="FFFFFF" w:themeFill="background1"/>
          </w:tcPr>
          <w:p w14:paraId="7E1BE082" w14:textId="77777777" w:rsidR="00E40422" w:rsidRPr="0056383A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18.30-21</w:t>
            </w:r>
          </w:p>
        </w:tc>
        <w:tc>
          <w:tcPr>
            <w:tcW w:w="7228" w:type="dxa"/>
            <w:shd w:val="clear" w:color="auto" w:fill="FFFFFF" w:themeFill="background1"/>
          </w:tcPr>
          <w:p w14:paraId="0E80E972" w14:textId="77777777" w:rsidR="00E40422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br/>
            </w:r>
            <w:r w:rsidRPr="005E6BA6">
              <w:rPr>
                <w:rFonts w:eastAsia="Times New Roman" w:cstheme="minorHAnsi"/>
                <w:bCs/>
                <w:lang w:eastAsia="da-DK"/>
              </w:rPr>
              <w:t>Workshop dinner</w:t>
            </w:r>
            <w:r>
              <w:rPr>
                <w:rFonts w:eastAsia="Times New Roman" w:cstheme="minorHAnsi"/>
                <w:bCs/>
                <w:lang w:eastAsia="da-DK"/>
              </w:rPr>
              <w:t xml:space="preserve"> </w:t>
            </w:r>
          </w:p>
          <w:p w14:paraId="0288649A" w14:textId="77777777" w:rsidR="00E40422" w:rsidRPr="005E6BA6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t xml:space="preserve">Location: </w:t>
            </w:r>
            <w:proofErr w:type="spellStart"/>
            <w:r>
              <w:rPr>
                <w:rFonts w:eastAsia="Times New Roman" w:cstheme="minorHAnsi"/>
                <w:bCs/>
                <w:lang w:eastAsia="da-DK"/>
              </w:rPr>
              <w:t>Februarvej</w:t>
            </w:r>
            <w:proofErr w:type="spellEnd"/>
            <w:r>
              <w:rPr>
                <w:rFonts w:eastAsia="Times New Roman" w:cstheme="minorHAnsi"/>
                <w:bCs/>
                <w:lang w:eastAsia="da-DK"/>
              </w:rPr>
              <w:t xml:space="preserve"> 6, 8210 Aarhus V (Mette’s house)</w:t>
            </w:r>
          </w:p>
        </w:tc>
      </w:tr>
    </w:tbl>
    <w:p w14:paraId="1314DE74" w14:textId="77777777" w:rsidR="00E40422" w:rsidRPr="005E6BA6" w:rsidRDefault="00E40422" w:rsidP="00E40422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40422" w:rsidRPr="005E6BA6" w14:paraId="71F6E861" w14:textId="77777777" w:rsidTr="00E40422">
        <w:tc>
          <w:tcPr>
            <w:tcW w:w="9350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22A6BEEA" w14:textId="77777777" w:rsidR="00E40422" w:rsidRPr="00042F16" w:rsidRDefault="00E40422" w:rsidP="00E40422">
            <w:pPr>
              <w:jc w:val="center"/>
              <w:rPr>
                <w:rFonts w:cstheme="minorHAnsi"/>
                <w:b/>
                <w:lang w:val="da-DK"/>
              </w:rPr>
            </w:pPr>
            <w:r w:rsidRPr="005E6BA6">
              <w:rPr>
                <w:rFonts w:cstheme="minorHAnsi"/>
                <w:b/>
                <w:lang w:val="da-DK"/>
              </w:rPr>
              <w:t>August 12</w:t>
            </w:r>
          </w:p>
        </w:tc>
      </w:tr>
      <w:tr w:rsidR="00E40422" w:rsidRPr="002E4DC2" w14:paraId="3657F0CC" w14:textId="77777777" w:rsidTr="00E40422">
        <w:tc>
          <w:tcPr>
            <w:tcW w:w="935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83DB51F" w14:textId="77777777" w:rsidR="00E40422" w:rsidRDefault="00E40422" w:rsidP="00E40422">
            <w:r>
              <w:t>Location: Aarhus University building 1341 room 315</w:t>
            </w:r>
          </w:p>
          <w:p w14:paraId="625A1EAE" w14:textId="77777777" w:rsidR="00E40422" w:rsidRPr="005E6BA6" w:rsidRDefault="00E13479" w:rsidP="00E40422">
            <w:pPr>
              <w:rPr>
                <w:rFonts w:cstheme="minorHAnsi"/>
                <w:b/>
              </w:rPr>
            </w:pPr>
            <w:hyperlink r:id="rId11" w:history="1">
              <w:r w:rsidR="00E40422">
                <w:rPr>
                  <w:rStyle w:val="Hyperlink"/>
                </w:rPr>
                <w:t>https://aarhusuniversity.zoom.us/j/63606245413</w:t>
              </w:r>
            </w:hyperlink>
          </w:p>
        </w:tc>
      </w:tr>
      <w:tr w:rsidR="00E40422" w:rsidRPr="002E4DC2" w14:paraId="2FD5E35B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66BD980D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9.00 – 10.30 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127F11AD" w14:textId="77777777" w:rsidR="00E40422" w:rsidRPr="0030600A" w:rsidRDefault="00E40422" w:rsidP="00E40422">
            <w:pPr>
              <w:rPr>
                <w:rFonts w:eastAsia="Times New Roman" w:cstheme="minorHAnsi"/>
                <w:bCs/>
                <w:lang w:eastAsia="da-DK"/>
              </w:rPr>
            </w:pPr>
            <w:r>
              <w:rPr>
                <w:rFonts w:eastAsia="Times New Roman" w:cstheme="minorHAnsi"/>
                <w:bCs/>
                <w:lang w:eastAsia="da-DK"/>
              </w:rPr>
              <w:br/>
              <w:t xml:space="preserve">Intro: Mette </w:t>
            </w:r>
            <w:r>
              <w:rPr>
                <w:rFonts w:eastAsia="Times New Roman" w:cstheme="minorHAnsi"/>
                <w:bCs/>
                <w:lang w:eastAsia="da-DK"/>
              </w:rPr>
              <w:br/>
            </w:r>
            <w:r>
              <w:rPr>
                <w:rFonts w:eastAsia="Times New Roman" w:cstheme="minorHAnsi"/>
                <w:bCs/>
                <w:lang w:eastAsia="da-DK"/>
              </w:rPr>
              <w:br/>
            </w:r>
            <w:r w:rsidRPr="0030600A">
              <w:rPr>
                <w:rFonts w:eastAsia="Times New Roman" w:cstheme="minorHAnsi"/>
                <w:bCs/>
                <w:lang w:eastAsia="da-DK"/>
              </w:rPr>
              <w:t>Presumptive tax reform in Uganda: Bakibinga, Clayton; Dan, Mette</w:t>
            </w:r>
            <w:r>
              <w:rPr>
                <w:rFonts w:eastAsia="Times New Roman" w:cstheme="minorHAnsi"/>
                <w:bCs/>
                <w:lang w:eastAsia="da-DK"/>
              </w:rPr>
              <w:br/>
            </w:r>
            <w:r>
              <w:rPr>
                <w:rStyle w:val="Strong"/>
                <w:rFonts w:cstheme="minorHAnsi"/>
              </w:rPr>
              <w:br/>
            </w:r>
            <w:r w:rsidRPr="0030600A">
              <w:rPr>
                <w:rStyle w:val="Strong"/>
                <w:rFonts w:cstheme="minorHAnsi"/>
              </w:rPr>
              <w:t>Presumptive tax reform in Tanzania: Constantine, Ane E</w:t>
            </w:r>
          </w:p>
        </w:tc>
      </w:tr>
      <w:tr w:rsidR="00E40422" w:rsidRPr="002E4DC2" w14:paraId="36D031D6" w14:textId="77777777" w:rsidTr="00E40422">
        <w:tc>
          <w:tcPr>
            <w:tcW w:w="2122" w:type="dxa"/>
            <w:tcBorders>
              <w:bottom w:val="nil"/>
            </w:tcBorders>
            <w:shd w:val="clear" w:color="auto" w:fill="FFFFFF" w:themeFill="background1"/>
          </w:tcPr>
          <w:p w14:paraId="3B7FD4CE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 break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FFFFFF" w:themeFill="background1"/>
          </w:tcPr>
          <w:p w14:paraId="3213A5E6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Refreshments: coffee, tea, fruits, snacks </w:t>
            </w:r>
          </w:p>
        </w:tc>
      </w:tr>
      <w:tr w:rsidR="00E40422" w:rsidRPr="002E4DC2" w14:paraId="387B32C3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6C14AAF1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  <w:t>10.45 – 11.30</w:t>
            </w:r>
            <w:r>
              <w:rPr>
                <w:rFonts w:cstheme="minorHAnsi"/>
              </w:rPr>
              <w:br/>
            </w:r>
            <w:r w:rsidRPr="00904966">
              <w:rPr>
                <w:rFonts w:cstheme="minorHAnsi"/>
                <w:b/>
                <w:bCs/>
              </w:rPr>
              <w:t xml:space="preserve">New </w:t>
            </w:r>
            <w:proofErr w:type="gramStart"/>
            <w:r w:rsidRPr="00904966">
              <w:rPr>
                <w:rFonts w:cstheme="minorHAnsi"/>
                <w:b/>
                <w:bCs/>
              </w:rPr>
              <w:t>location :</w:t>
            </w:r>
            <w:proofErr w:type="gramEnd"/>
            <w:r w:rsidRPr="00904966">
              <w:rPr>
                <w:rFonts w:cstheme="minorHAnsi"/>
                <w:b/>
                <w:bCs/>
              </w:rPr>
              <w:t xml:space="preserve"> 1325-136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6FEED556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>Per Tidemand presents his work on local government financing in Uganda and draws parallels to Tanzania</w:t>
            </w:r>
          </w:p>
        </w:tc>
      </w:tr>
      <w:tr w:rsidR="00E40422" w:rsidRPr="002E4DC2" w14:paraId="63F11BDD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695739AE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11.30 – 12.00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524CB60E" w14:textId="5A23C0C0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 xml:space="preserve">Lucas and Mette present ideas on how to take the fiscal decentralization work further….  </w:t>
            </w:r>
            <w:r w:rsidR="00A6692C">
              <w:rPr>
                <w:rFonts w:cstheme="minorHAnsi"/>
              </w:rPr>
              <w:t xml:space="preserve">(was cut short) </w:t>
            </w:r>
          </w:p>
        </w:tc>
      </w:tr>
      <w:tr w:rsidR="00E40422" w:rsidRPr="002E4DC2" w14:paraId="0FF875D6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33C6D2E4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12-12.30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6D9533FD" w14:textId="77777777" w:rsidR="00E40422" w:rsidRDefault="00E40422" w:rsidP="00E40422">
            <w:pPr>
              <w:rPr>
                <w:rFonts w:cstheme="minorHAnsi"/>
              </w:rPr>
            </w:pPr>
            <w:r w:rsidRPr="005E6BA6">
              <w:rPr>
                <w:rFonts w:cstheme="minorHAnsi"/>
              </w:rPr>
              <w:t>Moses Khisa and Clayton: present ideas on agricultural sector reforms</w:t>
            </w:r>
          </w:p>
        </w:tc>
      </w:tr>
      <w:tr w:rsidR="00E40422" w:rsidRPr="0030600A" w14:paraId="01A1A9BA" w14:textId="77777777" w:rsidTr="00E40422">
        <w:tc>
          <w:tcPr>
            <w:tcW w:w="2122" w:type="dxa"/>
            <w:tcBorders>
              <w:bottom w:val="nil"/>
            </w:tcBorders>
            <w:shd w:val="clear" w:color="auto" w:fill="FFFFFF" w:themeFill="background1"/>
          </w:tcPr>
          <w:p w14:paraId="49CD4F36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12.30 -13.15 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FFFFFF" w:themeFill="background1"/>
          </w:tcPr>
          <w:p w14:paraId="6464947F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Lunch </w:t>
            </w:r>
          </w:p>
        </w:tc>
      </w:tr>
      <w:tr w:rsidR="00E40422" w:rsidRPr="002E4DC2" w14:paraId="51F67F1F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31F8F307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13.15 – 14.15 </w:t>
            </w:r>
            <w:r>
              <w:rPr>
                <w:rFonts w:cstheme="minorHAnsi"/>
              </w:rPr>
              <w:br/>
            </w:r>
            <w:r w:rsidRPr="00AF209D">
              <w:rPr>
                <w:rFonts w:cstheme="minorHAnsi"/>
                <w:b/>
                <w:bCs/>
              </w:rPr>
              <w:t>Location 1341 - 315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36901EB3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Moses Khisa presents his work on tax exemptions</w:t>
            </w:r>
          </w:p>
        </w:tc>
      </w:tr>
      <w:tr w:rsidR="00E40422" w:rsidRPr="0030600A" w14:paraId="2B85C7A3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7877B25B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14.15 – 15.15 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2302550E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E6BA6">
              <w:rPr>
                <w:rFonts w:cstheme="minorHAnsi"/>
              </w:rPr>
              <w:t>Publication and dissemination</w:t>
            </w:r>
          </w:p>
        </w:tc>
      </w:tr>
      <w:tr w:rsidR="00E40422" w:rsidRPr="002E4DC2" w14:paraId="68CF25F9" w14:textId="77777777" w:rsidTr="00E40422">
        <w:tc>
          <w:tcPr>
            <w:tcW w:w="2122" w:type="dxa"/>
            <w:tcBorders>
              <w:bottom w:val="nil"/>
            </w:tcBorders>
            <w:shd w:val="clear" w:color="auto" w:fill="FFFFFF" w:themeFill="background1"/>
          </w:tcPr>
          <w:p w14:paraId="464891FB" w14:textId="77777777" w:rsidR="00E40422" w:rsidRPr="005E6BA6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min break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FFFFFF" w:themeFill="background1"/>
          </w:tcPr>
          <w:p w14:paraId="691514E3" w14:textId="77777777" w:rsidR="00E40422" w:rsidRPr="005E6BA6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Refreshments: Coffee, tea and cake </w:t>
            </w:r>
          </w:p>
        </w:tc>
      </w:tr>
      <w:tr w:rsidR="00E40422" w:rsidRPr="0030600A" w14:paraId="44EB3136" w14:textId="77777777" w:rsidTr="00E40422"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14:paraId="6DF0B5AB" w14:textId="77777777" w:rsidR="00E40422" w:rsidRDefault="00E40422" w:rsidP="00E404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15.30 – 16.30</w:t>
            </w:r>
          </w:p>
        </w:tc>
        <w:tc>
          <w:tcPr>
            <w:tcW w:w="7228" w:type="dxa"/>
            <w:tcBorders>
              <w:bottom w:val="nil"/>
            </w:tcBorders>
            <w:shd w:val="clear" w:color="auto" w:fill="E7E6E6" w:themeFill="background2"/>
          </w:tcPr>
          <w:p w14:paraId="467656C2" w14:textId="77777777" w:rsidR="00E40422" w:rsidRDefault="00E40422" w:rsidP="00E40422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Summary </w:t>
            </w:r>
          </w:p>
        </w:tc>
      </w:tr>
      <w:tr w:rsidR="00E40422" w:rsidRPr="005E6BA6" w14:paraId="440429D6" w14:textId="77777777" w:rsidTr="00E40422">
        <w:tc>
          <w:tcPr>
            <w:tcW w:w="2122" w:type="dxa"/>
            <w:tcBorders>
              <w:top w:val="nil"/>
            </w:tcBorders>
            <w:shd w:val="clear" w:color="auto" w:fill="FFFFFF" w:themeFill="background1"/>
          </w:tcPr>
          <w:p w14:paraId="0DCBAB34" w14:textId="77777777" w:rsidR="00E40422" w:rsidRPr="005E6BA6" w:rsidRDefault="00E40422" w:rsidP="00E40422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7228" w:type="dxa"/>
            <w:tcBorders>
              <w:top w:val="nil"/>
            </w:tcBorders>
            <w:shd w:val="clear" w:color="auto" w:fill="FFFFFF" w:themeFill="background1"/>
          </w:tcPr>
          <w:p w14:paraId="5973A169" w14:textId="77777777" w:rsidR="00E40422" w:rsidRPr="005E6BA6" w:rsidRDefault="00E40422" w:rsidP="00E40422">
            <w:pPr>
              <w:rPr>
                <w:rFonts w:cstheme="minorHAnsi"/>
              </w:rPr>
            </w:pPr>
          </w:p>
        </w:tc>
      </w:tr>
    </w:tbl>
    <w:p w14:paraId="6EC5D7C6" w14:textId="77777777" w:rsidR="00E40422" w:rsidRPr="005E6BA6" w:rsidRDefault="00E40422" w:rsidP="00E40422">
      <w:pPr>
        <w:rPr>
          <w:rFonts w:cstheme="minorHAnsi"/>
          <w:b/>
          <w:lang w:val="en-US"/>
        </w:rPr>
      </w:pPr>
    </w:p>
    <w:p w14:paraId="027C8399" w14:textId="77777777" w:rsidR="002E1F75" w:rsidRPr="00D0288A" w:rsidRDefault="002E1F75" w:rsidP="002E1F75">
      <w:pPr>
        <w:spacing w:line="276" w:lineRule="auto"/>
        <w:rPr>
          <w:b/>
        </w:rPr>
      </w:pPr>
      <w:r w:rsidRPr="00D0288A">
        <w:rPr>
          <w:b/>
        </w:rPr>
        <w:t xml:space="preserve">List of participants </w:t>
      </w:r>
    </w:p>
    <w:p w14:paraId="6E638074" w14:textId="7DD133EF" w:rsidR="00E40422" w:rsidRDefault="002E1F75" w:rsidP="002E1F75">
      <w:pPr>
        <w:spacing w:line="360" w:lineRule="auto"/>
      </w:pPr>
      <w:r>
        <w:rPr>
          <w:lang w:val="en-US"/>
        </w:rPr>
        <w:t xml:space="preserve">Lucas </w:t>
      </w:r>
      <w:proofErr w:type="spellStart"/>
      <w:r>
        <w:rPr>
          <w:lang w:val="en-US"/>
        </w:rPr>
        <w:t>Katera</w:t>
      </w:r>
      <w:proofErr w:type="spellEnd"/>
      <w:r>
        <w:rPr>
          <w:lang w:val="en-US"/>
        </w:rPr>
        <w:t>, REPOA</w:t>
      </w:r>
      <w:r>
        <w:rPr>
          <w:lang w:val="en-US"/>
        </w:rPr>
        <w:br/>
        <w:t xml:space="preserve">Jamal </w:t>
      </w:r>
      <w:proofErr w:type="spellStart"/>
      <w:r>
        <w:rPr>
          <w:lang w:val="en-US"/>
        </w:rPr>
        <w:t>Msami</w:t>
      </w:r>
      <w:proofErr w:type="spellEnd"/>
      <w:r>
        <w:rPr>
          <w:lang w:val="en-US"/>
        </w:rPr>
        <w:t>, REPOA</w:t>
      </w:r>
      <w:r>
        <w:rPr>
          <w:lang w:val="en-US"/>
        </w:rPr>
        <w:br/>
        <w:t>Constantine George, REPOA, online</w:t>
      </w:r>
      <w:r>
        <w:rPr>
          <w:lang w:val="en-US"/>
        </w:rPr>
        <w:br/>
        <w:t>Anne Mette Kjær, Aarhus University</w:t>
      </w:r>
      <w:r>
        <w:rPr>
          <w:lang w:val="en-US"/>
        </w:rPr>
        <w:br/>
        <w:t>Ane Foged, Aarhus University</w:t>
      </w:r>
      <w:r>
        <w:rPr>
          <w:lang w:val="en-US"/>
        </w:rPr>
        <w:br/>
        <w:t>Moses Khisa, Northwestern</w:t>
      </w:r>
      <w:r>
        <w:rPr>
          <w:lang w:val="en-US"/>
        </w:rPr>
        <w:br/>
        <w:t>David Bakibinga, Makerere University, online</w:t>
      </w:r>
      <w:r>
        <w:rPr>
          <w:lang w:val="en-US"/>
        </w:rPr>
        <w:br/>
        <w:t>Dan Ngabirano, Makerere</w:t>
      </w:r>
      <w:r>
        <w:rPr>
          <w:lang w:val="en-US"/>
        </w:rPr>
        <w:br/>
        <w:t>Marianne Ulriksen, Southern Denmark University</w:t>
      </w:r>
      <w:r>
        <w:rPr>
          <w:lang w:val="en-US"/>
        </w:rPr>
        <w:br/>
        <w:t>Clayton Arinanye, online</w:t>
      </w:r>
      <w:r>
        <w:rPr>
          <w:lang w:val="en-US"/>
        </w:rPr>
        <w:br/>
      </w:r>
      <w:r w:rsidRPr="00185DD1">
        <w:rPr>
          <w:lang w:val="en-US"/>
        </w:rPr>
        <w:t>Ole Therkildsen, DIIS</w:t>
      </w:r>
      <w:r>
        <w:rPr>
          <w:lang w:val="en-US"/>
        </w:rPr>
        <w:br/>
      </w:r>
      <w:r w:rsidRPr="004207BD">
        <w:rPr>
          <w:lang w:val="en-US"/>
        </w:rPr>
        <w:t>Ane Edslev, AU</w:t>
      </w:r>
      <w:r>
        <w:rPr>
          <w:lang w:val="en-US"/>
        </w:rPr>
        <w:br/>
      </w:r>
      <w:r w:rsidRPr="004207BD">
        <w:rPr>
          <w:lang w:val="en-US"/>
        </w:rPr>
        <w:t>Matilde Jeppesen, AU</w:t>
      </w:r>
      <w:r>
        <w:rPr>
          <w:lang w:val="en-US"/>
        </w:rPr>
        <w:br/>
        <w:t>Odd-Helge Fjeldstad</w:t>
      </w:r>
      <w:r>
        <w:rPr>
          <w:lang w:val="en-US"/>
        </w:rPr>
        <w:br/>
        <w:t>Per Tidemand</w:t>
      </w:r>
      <w:r>
        <w:t xml:space="preserve"> (only present the last day)</w:t>
      </w:r>
    </w:p>
    <w:p w14:paraId="186C05DC" w14:textId="77777777" w:rsidR="00E40422" w:rsidRDefault="00E40422" w:rsidP="00FD09DE">
      <w:pPr>
        <w:pStyle w:val="Title"/>
        <w:rPr>
          <w:sz w:val="36"/>
          <w:szCs w:val="36"/>
        </w:rPr>
      </w:pPr>
    </w:p>
    <w:p w14:paraId="44C94939" w14:textId="480D13D4" w:rsidR="003B0CDC" w:rsidRPr="003B0CDC" w:rsidRDefault="003B0CDC">
      <w:pPr>
        <w:rPr>
          <w:lang w:val="en-US"/>
        </w:rPr>
      </w:pPr>
    </w:p>
    <w:sectPr w:rsidR="003B0CDC" w:rsidRPr="003B0CDC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AE4C" w14:textId="77777777" w:rsidR="001B7827" w:rsidRDefault="001B7827" w:rsidP="00813A81">
      <w:pPr>
        <w:spacing w:after="0" w:line="240" w:lineRule="auto"/>
      </w:pPr>
      <w:r>
        <w:separator/>
      </w:r>
    </w:p>
  </w:endnote>
  <w:endnote w:type="continuationSeparator" w:id="0">
    <w:p w14:paraId="2E380D5B" w14:textId="77777777" w:rsidR="001B7827" w:rsidRDefault="001B7827" w:rsidP="0081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70006"/>
      <w:docPartObj>
        <w:docPartGallery w:val="Page Numbers (Bottom of Page)"/>
        <w:docPartUnique/>
      </w:docPartObj>
    </w:sdtPr>
    <w:sdtEndPr/>
    <w:sdtContent>
      <w:p w14:paraId="0A9676B0" w14:textId="3597B337" w:rsidR="00813A81" w:rsidRDefault="00813A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3AA53AB" w14:textId="77777777" w:rsidR="00813A81" w:rsidRDefault="0081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8E59" w14:textId="77777777" w:rsidR="001B7827" w:rsidRDefault="001B7827" w:rsidP="00813A81">
      <w:pPr>
        <w:spacing w:after="0" w:line="240" w:lineRule="auto"/>
      </w:pPr>
      <w:r>
        <w:separator/>
      </w:r>
    </w:p>
  </w:footnote>
  <w:footnote w:type="continuationSeparator" w:id="0">
    <w:p w14:paraId="1CFEDF6B" w14:textId="77777777" w:rsidR="001B7827" w:rsidRDefault="001B7827" w:rsidP="0081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7F7"/>
    <w:multiLevelType w:val="hybridMultilevel"/>
    <w:tmpl w:val="D68065FA"/>
    <w:lvl w:ilvl="0" w:tplc="352C2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2B1"/>
    <w:multiLevelType w:val="hybridMultilevel"/>
    <w:tmpl w:val="3D344860"/>
    <w:lvl w:ilvl="0" w:tplc="352C2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90C"/>
    <w:multiLevelType w:val="hybridMultilevel"/>
    <w:tmpl w:val="01CC54BE"/>
    <w:lvl w:ilvl="0" w:tplc="838865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26F6"/>
    <w:multiLevelType w:val="hybridMultilevel"/>
    <w:tmpl w:val="B1466C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BAB"/>
    <w:multiLevelType w:val="hybridMultilevel"/>
    <w:tmpl w:val="F404F41C"/>
    <w:lvl w:ilvl="0" w:tplc="E1261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2E49"/>
    <w:multiLevelType w:val="hybridMultilevel"/>
    <w:tmpl w:val="D0FAA952"/>
    <w:lvl w:ilvl="0" w:tplc="352C2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3281"/>
    <w:multiLevelType w:val="hybridMultilevel"/>
    <w:tmpl w:val="33F225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F08"/>
    <w:multiLevelType w:val="hybridMultilevel"/>
    <w:tmpl w:val="822C6580"/>
    <w:lvl w:ilvl="0" w:tplc="75407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5482"/>
    <w:multiLevelType w:val="hybridMultilevel"/>
    <w:tmpl w:val="35602BE2"/>
    <w:lvl w:ilvl="0" w:tplc="E326EA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56BFC"/>
    <w:multiLevelType w:val="hybridMultilevel"/>
    <w:tmpl w:val="25D23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2E88"/>
    <w:multiLevelType w:val="hybridMultilevel"/>
    <w:tmpl w:val="C3FC397A"/>
    <w:lvl w:ilvl="0" w:tplc="352C2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5389"/>
    <w:multiLevelType w:val="hybridMultilevel"/>
    <w:tmpl w:val="FC1443DC"/>
    <w:lvl w:ilvl="0" w:tplc="AD005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5154"/>
    <w:multiLevelType w:val="hybridMultilevel"/>
    <w:tmpl w:val="8E92E3C2"/>
    <w:lvl w:ilvl="0" w:tplc="0EE47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DC"/>
    <w:rsid w:val="00075B43"/>
    <w:rsid w:val="000A44EA"/>
    <w:rsid w:val="000B61E0"/>
    <w:rsid w:val="000B6592"/>
    <w:rsid w:val="000D496F"/>
    <w:rsid w:val="00150D51"/>
    <w:rsid w:val="00160192"/>
    <w:rsid w:val="001B0172"/>
    <w:rsid w:val="001B7827"/>
    <w:rsid w:val="001E64CB"/>
    <w:rsid w:val="001F0D39"/>
    <w:rsid w:val="0022356D"/>
    <w:rsid w:val="002317EE"/>
    <w:rsid w:val="00260665"/>
    <w:rsid w:val="0027693D"/>
    <w:rsid w:val="00287043"/>
    <w:rsid w:val="00294961"/>
    <w:rsid w:val="002A3D83"/>
    <w:rsid w:val="002A4937"/>
    <w:rsid w:val="002E1F75"/>
    <w:rsid w:val="003724F4"/>
    <w:rsid w:val="00385115"/>
    <w:rsid w:val="003877D0"/>
    <w:rsid w:val="003B0CDC"/>
    <w:rsid w:val="003B6741"/>
    <w:rsid w:val="003E213C"/>
    <w:rsid w:val="00403D9D"/>
    <w:rsid w:val="00445E9E"/>
    <w:rsid w:val="00451762"/>
    <w:rsid w:val="00515CDA"/>
    <w:rsid w:val="005465F2"/>
    <w:rsid w:val="005B1D01"/>
    <w:rsid w:val="006429F9"/>
    <w:rsid w:val="006802D2"/>
    <w:rsid w:val="006A7042"/>
    <w:rsid w:val="0072643D"/>
    <w:rsid w:val="007545C9"/>
    <w:rsid w:val="007C0B46"/>
    <w:rsid w:val="00813A81"/>
    <w:rsid w:val="00826717"/>
    <w:rsid w:val="0083374B"/>
    <w:rsid w:val="00842D9F"/>
    <w:rsid w:val="00882760"/>
    <w:rsid w:val="00882F24"/>
    <w:rsid w:val="008908CE"/>
    <w:rsid w:val="00895A86"/>
    <w:rsid w:val="008D7F62"/>
    <w:rsid w:val="008F5B11"/>
    <w:rsid w:val="009021FC"/>
    <w:rsid w:val="00915C9A"/>
    <w:rsid w:val="009163AA"/>
    <w:rsid w:val="009236AD"/>
    <w:rsid w:val="00927E48"/>
    <w:rsid w:val="009339E7"/>
    <w:rsid w:val="00963C04"/>
    <w:rsid w:val="00964C8E"/>
    <w:rsid w:val="009768DF"/>
    <w:rsid w:val="00987EEB"/>
    <w:rsid w:val="009B4241"/>
    <w:rsid w:val="00A53C87"/>
    <w:rsid w:val="00A548B1"/>
    <w:rsid w:val="00A6692C"/>
    <w:rsid w:val="00A73469"/>
    <w:rsid w:val="00A810D8"/>
    <w:rsid w:val="00AC6E54"/>
    <w:rsid w:val="00AD76A9"/>
    <w:rsid w:val="00B32357"/>
    <w:rsid w:val="00B83502"/>
    <w:rsid w:val="00B97D21"/>
    <w:rsid w:val="00BF58E2"/>
    <w:rsid w:val="00C61288"/>
    <w:rsid w:val="00C62116"/>
    <w:rsid w:val="00C94520"/>
    <w:rsid w:val="00CD2DD6"/>
    <w:rsid w:val="00D0288A"/>
    <w:rsid w:val="00D10B49"/>
    <w:rsid w:val="00DB2165"/>
    <w:rsid w:val="00DB279C"/>
    <w:rsid w:val="00DC7191"/>
    <w:rsid w:val="00E13479"/>
    <w:rsid w:val="00E40422"/>
    <w:rsid w:val="00E60251"/>
    <w:rsid w:val="00F25540"/>
    <w:rsid w:val="00F53F3B"/>
    <w:rsid w:val="00F92B9B"/>
    <w:rsid w:val="00FB1F5C"/>
    <w:rsid w:val="00FD09DE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ACF"/>
  <w15:chartTrackingRefBased/>
  <w15:docId w15:val="{8F2CBDE0-9146-4C55-A6ED-9CCD5F5E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EE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C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CDC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3A8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028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0B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3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C0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C0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4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E404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4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F5C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260665"/>
    <w:pPr>
      <w:outlineLvl w:val="9"/>
    </w:pPr>
    <w:rPr>
      <w:lang w:val="da-DK"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26066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6066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813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8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3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rhusuniversity.zoom.us/j/636062454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rhusuniversity.zoom.us/j/66347147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rhusuniversity.zoom.us/j/66911085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3AE5-F044-4E76-AC10-C59128CE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Matilde Jeppesen</cp:lastModifiedBy>
  <cp:revision>3</cp:revision>
  <dcterms:created xsi:type="dcterms:W3CDTF">2022-12-21T12:32:00Z</dcterms:created>
  <dcterms:modified xsi:type="dcterms:W3CDTF">2022-12-21T12:34:00Z</dcterms:modified>
</cp:coreProperties>
</file>