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7352" w14:textId="77777777" w:rsidR="00E92A3F" w:rsidRPr="00F550D2" w:rsidRDefault="00E92A3F" w:rsidP="00E92A3F">
      <w:pPr>
        <w:rPr>
          <w:rFonts w:cstheme="minorHAnsi"/>
          <w:sz w:val="32"/>
          <w:szCs w:val="32"/>
          <w:lang w:val="en-US"/>
        </w:rPr>
      </w:pPr>
      <w:r w:rsidRPr="00F550D2">
        <w:rPr>
          <w:rFonts w:cstheme="minorHAnsi"/>
          <w:sz w:val="32"/>
          <w:szCs w:val="32"/>
          <w:lang w:val="en-US"/>
        </w:rPr>
        <w:t xml:space="preserve">Workshop </w:t>
      </w:r>
      <w:proofErr w:type="spellStart"/>
      <w:r w:rsidRPr="00F550D2">
        <w:rPr>
          <w:rFonts w:cstheme="minorHAnsi"/>
          <w:sz w:val="32"/>
          <w:szCs w:val="32"/>
          <w:lang w:val="en-US"/>
        </w:rPr>
        <w:t>programme</w:t>
      </w:r>
      <w:proofErr w:type="spellEnd"/>
      <w:r w:rsidRPr="00F550D2">
        <w:rPr>
          <w:rFonts w:cstheme="minorHAnsi"/>
          <w:sz w:val="32"/>
          <w:szCs w:val="32"/>
          <w:lang w:val="en-US"/>
        </w:rPr>
        <w:t xml:space="preserve">; </w:t>
      </w:r>
      <w:r w:rsidRPr="00F550D2">
        <w:rPr>
          <w:rFonts w:cstheme="minorHAnsi"/>
          <w:sz w:val="28"/>
          <w:szCs w:val="28"/>
          <w:lang w:val="en-US"/>
        </w:rPr>
        <w:t>PSRB-Africa workshop A</w:t>
      </w:r>
      <w:r w:rsidR="00AE1DFE" w:rsidRPr="00F550D2">
        <w:rPr>
          <w:rFonts w:cstheme="minorHAnsi"/>
          <w:sz w:val="28"/>
          <w:szCs w:val="28"/>
          <w:lang w:val="en-US"/>
        </w:rPr>
        <w:t>rusha January 7-9 2019</w:t>
      </w:r>
    </w:p>
    <w:p w14:paraId="5B797353" w14:textId="77777777" w:rsidR="00E92A3F" w:rsidRPr="00F550D2" w:rsidRDefault="00E92A3F" w:rsidP="00E92A3F">
      <w:pPr>
        <w:rPr>
          <w:rFonts w:cstheme="minorHAnsi"/>
          <w:i/>
          <w:lang w:val="en-US"/>
        </w:rPr>
      </w:pPr>
      <w:r w:rsidRPr="00F550D2">
        <w:rPr>
          <w:rFonts w:cstheme="minorHAnsi"/>
          <w:i/>
          <w:lang w:val="en-US"/>
        </w:rPr>
        <w:t xml:space="preserve">Venue: </w:t>
      </w:r>
      <w:proofErr w:type="spellStart"/>
      <w:r w:rsidR="00AE1DFE" w:rsidRPr="00F550D2">
        <w:rPr>
          <w:rFonts w:cstheme="minorHAnsi"/>
          <w:color w:val="000000"/>
          <w:lang w:val="en-US"/>
        </w:rPr>
        <w:t>Ngurdoto</w:t>
      </w:r>
      <w:proofErr w:type="spellEnd"/>
      <w:r w:rsidR="00AE1DFE" w:rsidRPr="00F550D2">
        <w:rPr>
          <w:rFonts w:cstheme="minorHAnsi"/>
          <w:color w:val="000000"/>
          <w:lang w:val="en-US"/>
        </w:rPr>
        <w:t xml:space="preserve"> Mountain Lodge (for profile please see </w:t>
      </w:r>
      <w:hyperlink r:id="rId5" w:history="1">
        <w:r w:rsidR="00AE1DFE" w:rsidRPr="00F550D2">
          <w:rPr>
            <w:rStyle w:val="Hyperlink"/>
            <w:rFonts w:cstheme="minorHAnsi"/>
            <w:lang w:val="en-US"/>
          </w:rPr>
          <w:t>http://www.thengurdotomountainlodge.com/contact_us.htm</w:t>
        </w:r>
      </w:hyperlink>
      <w:r w:rsidR="00AE1DFE" w:rsidRPr="00F550D2">
        <w:rPr>
          <w:rFonts w:cstheme="minorHAnsi"/>
          <w:color w:val="000000"/>
          <w:lang w:val="en-US"/>
        </w:rPr>
        <w:t>),</w:t>
      </w:r>
    </w:p>
    <w:p w14:paraId="5B797354" w14:textId="77777777" w:rsidR="00E92A3F" w:rsidRPr="00F550D2" w:rsidRDefault="00E92A3F" w:rsidP="00E92A3F">
      <w:pPr>
        <w:rPr>
          <w:rFonts w:cstheme="minorHAnsi"/>
          <w:i/>
          <w:lang w:val="en-US"/>
        </w:rPr>
      </w:pPr>
    </w:p>
    <w:p w14:paraId="5B797355" w14:textId="77777777" w:rsidR="00E92A3F" w:rsidRPr="00F550D2" w:rsidRDefault="00E92A3F" w:rsidP="00E92A3F">
      <w:pPr>
        <w:rPr>
          <w:rFonts w:cstheme="minorHAnsi"/>
          <w:i/>
          <w:lang w:val="en-US"/>
        </w:rPr>
      </w:pPr>
      <w:r w:rsidRPr="00F550D2">
        <w:rPr>
          <w:rFonts w:cstheme="minorHAnsi"/>
          <w:i/>
          <w:lang w:val="en-US"/>
        </w:rPr>
        <w:t xml:space="preserve">Workshop Purpose: to </w:t>
      </w:r>
      <w:r w:rsidRPr="00F550D2">
        <w:rPr>
          <w:rFonts w:cstheme="minorHAnsi"/>
          <w:b/>
          <w:i/>
          <w:lang w:val="en-US"/>
        </w:rPr>
        <w:t>present and discuss full paper drafts</w:t>
      </w:r>
      <w:r w:rsidRPr="00F550D2">
        <w:rPr>
          <w:rFonts w:cstheme="minorHAnsi"/>
          <w:i/>
          <w:lang w:val="en-US"/>
        </w:rPr>
        <w:t xml:space="preserve">; </w:t>
      </w:r>
      <w:r w:rsidR="00A7453E" w:rsidRPr="00F550D2">
        <w:rPr>
          <w:rFonts w:cstheme="minorHAnsi"/>
          <w:i/>
          <w:lang w:val="en-US"/>
        </w:rPr>
        <w:t>to discuss publication plans (website and others); to</w:t>
      </w:r>
      <w:r w:rsidRPr="00F550D2">
        <w:rPr>
          <w:rFonts w:cstheme="minorHAnsi"/>
          <w:i/>
          <w:lang w:val="en-US"/>
        </w:rPr>
        <w:t xml:space="preserve"> develop the projects further;</w:t>
      </w:r>
      <w:r w:rsidR="00A7453E" w:rsidRPr="00F550D2">
        <w:rPr>
          <w:rFonts w:cstheme="minorHAnsi"/>
          <w:i/>
          <w:lang w:val="en-US"/>
        </w:rPr>
        <w:t xml:space="preserve"> to develop new projects</w:t>
      </w:r>
    </w:p>
    <w:p w14:paraId="5B797356" w14:textId="77777777" w:rsidR="00FD0808" w:rsidRPr="00F550D2" w:rsidRDefault="00FD0808" w:rsidP="00E92A3F">
      <w:pPr>
        <w:rPr>
          <w:rFonts w:cstheme="minorHAnsi"/>
          <w:i/>
          <w:lang w:val="en-US"/>
        </w:rPr>
      </w:pPr>
      <w:r w:rsidRPr="00F550D2">
        <w:rPr>
          <w:rFonts w:cstheme="minorHAnsi"/>
          <w:i/>
          <w:lang w:val="en-US"/>
        </w:rPr>
        <w:t>For the last day, I suggest everyone present their ongoing projects and on project idea, based on two pages circulated in the group.</w:t>
      </w:r>
    </w:p>
    <w:p w14:paraId="5B797357" w14:textId="77777777" w:rsidR="008C6808" w:rsidRPr="00F550D2" w:rsidRDefault="008C6808" w:rsidP="00E92A3F">
      <w:pPr>
        <w:rPr>
          <w:rFonts w:cstheme="minorHAnsi"/>
          <w:i/>
          <w:lang w:val="en-US"/>
        </w:rPr>
      </w:pPr>
      <w:r w:rsidRPr="00F550D2">
        <w:rPr>
          <w:rFonts w:cstheme="minorHAnsi"/>
          <w:i/>
          <w:lang w:val="en-US"/>
        </w:rPr>
        <w:t xml:space="preserve">Deadline for submission of full papers AND one-pagers on ongoing projects and project ideas: </w:t>
      </w:r>
      <w:r w:rsidRPr="00F550D2">
        <w:rPr>
          <w:rFonts w:cstheme="minorHAnsi"/>
          <w:b/>
          <w:i/>
          <w:lang w:val="en-US"/>
        </w:rPr>
        <w:t>December 22nd</w:t>
      </w:r>
    </w:p>
    <w:p w14:paraId="5B797358" w14:textId="77777777" w:rsidR="00E92A3F" w:rsidRPr="00F550D2" w:rsidRDefault="00E92A3F" w:rsidP="00E92A3F">
      <w:pPr>
        <w:rPr>
          <w:rFonts w:cstheme="minorHAnsi"/>
          <w:i/>
          <w:lang w:val="en-US"/>
        </w:rPr>
      </w:pPr>
    </w:p>
    <w:p w14:paraId="5B797359" w14:textId="77777777" w:rsidR="00E92A3F" w:rsidRPr="00F550D2" w:rsidRDefault="00E92A3F" w:rsidP="00E92A3F">
      <w:pPr>
        <w:rPr>
          <w:rFonts w:cstheme="minorHAnsi"/>
          <w:i/>
          <w:lang w:val="en-US"/>
        </w:rPr>
      </w:pPr>
      <w:r w:rsidRPr="00F550D2">
        <w:rPr>
          <w:rFonts w:cstheme="minorHAnsi"/>
          <w:b/>
          <w:i/>
          <w:lang w:val="en-US"/>
        </w:rPr>
        <w:t>Template for the paper-discussions</w:t>
      </w:r>
      <w:r w:rsidRPr="00F550D2">
        <w:rPr>
          <w:rFonts w:cstheme="minorHAnsi"/>
          <w:i/>
          <w:lang w:val="en-US"/>
        </w:rPr>
        <w:t>:</w:t>
      </w:r>
    </w:p>
    <w:p w14:paraId="5B79735A" w14:textId="77777777" w:rsidR="00FD0808" w:rsidRPr="00F550D2" w:rsidRDefault="00D829A4" w:rsidP="00E92A3F">
      <w:pPr>
        <w:pStyle w:val="ListParagraph"/>
        <w:numPr>
          <w:ilvl w:val="0"/>
          <w:numId w:val="1"/>
        </w:numPr>
        <w:rPr>
          <w:rFonts w:cstheme="minorHAnsi"/>
          <w:i/>
          <w:lang w:val="en-US"/>
        </w:rPr>
      </w:pPr>
      <w:r w:rsidRPr="00F550D2">
        <w:rPr>
          <w:rFonts w:cstheme="minorHAnsi"/>
          <w:i/>
          <w:lang w:val="en-US"/>
        </w:rPr>
        <w:t>Each paper giver start</w:t>
      </w:r>
      <w:r w:rsidR="00CE5608" w:rsidRPr="00F550D2">
        <w:rPr>
          <w:rFonts w:cstheme="minorHAnsi"/>
          <w:i/>
          <w:lang w:val="en-US"/>
        </w:rPr>
        <w:t>s</w:t>
      </w:r>
      <w:r w:rsidRPr="00F550D2">
        <w:rPr>
          <w:rFonts w:cstheme="minorHAnsi"/>
          <w:i/>
          <w:lang w:val="en-US"/>
        </w:rPr>
        <w:t xml:space="preserve">, not with a </w:t>
      </w:r>
      <w:r w:rsidR="00E92A3F" w:rsidRPr="00F550D2">
        <w:rPr>
          <w:rFonts w:cstheme="minorHAnsi"/>
          <w:i/>
          <w:lang w:val="en-US"/>
        </w:rPr>
        <w:t>presentation</w:t>
      </w:r>
      <w:r w:rsidRPr="00F550D2">
        <w:rPr>
          <w:rFonts w:cstheme="minorHAnsi"/>
          <w:i/>
          <w:lang w:val="en-US"/>
        </w:rPr>
        <w:t xml:space="preserve"> of the paper as such</w:t>
      </w:r>
      <w:r w:rsidR="00E92A3F" w:rsidRPr="00F550D2">
        <w:rPr>
          <w:rFonts w:cstheme="minorHAnsi"/>
          <w:i/>
          <w:lang w:val="en-US"/>
        </w:rPr>
        <w:t xml:space="preserve"> because eve</w:t>
      </w:r>
      <w:r w:rsidRPr="00F550D2">
        <w:rPr>
          <w:rFonts w:cstheme="minorHAnsi"/>
          <w:i/>
          <w:lang w:val="en-US"/>
        </w:rPr>
        <w:t xml:space="preserve">ryone will have read the papers, but with a 10 minute </w:t>
      </w:r>
      <w:r w:rsidR="00FD0808" w:rsidRPr="00F550D2">
        <w:rPr>
          <w:rFonts w:cstheme="minorHAnsi"/>
          <w:i/>
          <w:lang w:val="en-US"/>
        </w:rPr>
        <w:t>account for how the paper informs the overall PSRB questions: (</w:t>
      </w:r>
      <w:proofErr w:type="spellStart"/>
      <w:r w:rsidR="00FD0808" w:rsidRPr="00F550D2">
        <w:rPr>
          <w:rFonts w:cstheme="minorHAnsi"/>
          <w:i/>
          <w:lang w:val="en-US"/>
        </w:rPr>
        <w:t>i</w:t>
      </w:r>
      <w:proofErr w:type="spellEnd"/>
      <w:r w:rsidR="00FD0808" w:rsidRPr="00F550D2">
        <w:rPr>
          <w:rFonts w:cstheme="minorHAnsi"/>
          <w:i/>
          <w:lang w:val="en-US"/>
        </w:rPr>
        <w:t xml:space="preserve">) </w:t>
      </w:r>
      <w:r w:rsidR="00FD0808" w:rsidRPr="00F550D2">
        <w:rPr>
          <w:rFonts w:cstheme="minorHAnsi"/>
          <w:b/>
          <w:i/>
          <w:sz w:val="24"/>
          <w:szCs w:val="24"/>
          <w:lang w:val="en-US"/>
        </w:rPr>
        <w:t xml:space="preserve">what are the politics of revenue bargaining in your </w:t>
      </w:r>
      <w:proofErr w:type="gramStart"/>
      <w:r w:rsidR="00FD0808" w:rsidRPr="00F550D2">
        <w:rPr>
          <w:rFonts w:cstheme="minorHAnsi"/>
          <w:b/>
          <w:i/>
          <w:sz w:val="24"/>
          <w:szCs w:val="24"/>
          <w:lang w:val="en-US"/>
        </w:rPr>
        <w:t>case(</w:t>
      </w:r>
      <w:proofErr w:type="gramEnd"/>
      <w:r w:rsidR="00FD0808" w:rsidRPr="00F550D2">
        <w:rPr>
          <w:rFonts w:cstheme="minorHAnsi"/>
          <w:b/>
          <w:i/>
          <w:sz w:val="24"/>
          <w:szCs w:val="24"/>
          <w:lang w:val="en-US"/>
        </w:rPr>
        <w:t xml:space="preserve">s)?, (ii)what is the relative bargaining power of actors, (iii) what are the arenas in which bargaining takes place, (iv) which strategies did the actors employ? (v) and what are the outcomes of the processes in terms of a possible fiscal </w:t>
      </w:r>
      <w:proofErr w:type="gramStart"/>
      <w:r w:rsidR="00FD0808" w:rsidRPr="00F550D2">
        <w:rPr>
          <w:rFonts w:cstheme="minorHAnsi"/>
          <w:b/>
          <w:i/>
          <w:sz w:val="24"/>
          <w:szCs w:val="24"/>
          <w:lang w:val="en-US"/>
        </w:rPr>
        <w:t>contract ?</w:t>
      </w:r>
      <w:r w:rsidR="0035065F" w:rsidRPr="00F550D2">
        <w:rPr>
          <w:rFonts w:cstheme="minorHAnsi"/>
          <w:b/>
          <w:i/>
          <w:sz w:val="24"/>
          <w:szCs w:val="24"/>
          <w:lang w:val="en-US"/>
        </w:rPr>
        <w:t>In</w:t>
      </w:r>
      <w:proofErr w:type="gramEnd"/>
      <w:r w:rsidR="0035065F" w:rsidRPr="00F550D2">
        <w:rPr>
          <w:rFonts w:cstheme="minorHAnsi"/>
          <w:b/>
          <w:i/>
          <w:sz w:val="24"/>
          <w:szCs w:val="24"/>
          <w:lang w:val="en-US"/>
        </w:rPr>
        <w:t xml:space="preserve"> all, how does the paper relate to our theoretical framework?</w:t>
      </w:r>
    </w:p>
    <w:p w14:paraId="5B79735B" w14:textId="77777777" w:rsidR="00E92A3F" w:rsidRPr="00F550D2" w:rsidRDefault="00D829A4" w:rsidP="00510E8D">
      <w:pPr>
        <w:pStyle w:val="ListParagraph"/>
        <w:numPr>
          <w:ilvl w:val="0"/>
          <w:numId w:val="1"/>
        </w:numPr>
        <w:rPr>
          <w:rFonts w:cstheme="minorHAnsi"/>
          <w:i/>
          <w:lang w:val="en-US"/>
        </w:rPr>
      </w:pPr>
      <w:r w:rsidRPr="00F550D2">
        <w:rPr>
          <w:rFonts w:cstheme="minorHAnsi"/>
          <w:i/>
          <w:lang w:val="en-US"/>
        </w:rPr>
        <w:t xml:space="preserve"> </w:t>
      </w:r>
      <w:r w:rsidR="00E92A3F" w:rsidRPr="00F550D2">
        <w:rPr>
          <w:rFonts w:cstheme="minorHAnsi"/>
          <w:i/>
          <w:lang w:val="en-US"/>
        </w:rPr>
        <w:t xml:space="preserve"> Round of comments. When reading papers in preparation of the workshop, each of us prepare 2 or 3 main comments for the paper to be raised in the session</w:t>
      </w:r>
      <w:r w:rsidR="0035065F" w:rsidRPr="00F550D2">
        <w:rPr>
          <w:rFonts w:cstheme="minorHAnsi"/>
          <w:i/>
          <w:lang w:val="en-US"/>
        </w:rPr>
        <w:t xml:space="preserve"> with a particular focus on </w:t>
      </w:r>
      <w:r w:rsidR="00E92A3F" w:rsidRPr="00F550D2">
        <w:rPr>
          <w:rFonts w:eastAsia="Times New Roman" w:cstheme="minorHAnsi"/>
          <w:bCs/>
          <w:i/>
          <w:lang w:val="en-US" w:eastAsia="da-DK"/>
        </w:rPr>
        <w:t xml:space="preserve">how </w:t>
      </w:r>
      <w:r w:rsidR="0035065F" w:rsidRPr="00F550D2">
        <w:rPr>
          <w:rFonts w:eastAsia="Times New Roman" w:cstheme="minorHAnsi"/>
          <w:bCs/>
          <w:i/>
          <w:lang w:val="en-US" w:eastAsia="da-DK"/>
        </w:rPr>
        <w:t>the paper</w:t>
      </w:r>
      <w:r w:rsidR="00E92A3F" w:rsidRPr="00F550D2">
        <w:rPr>
          <w:rFonts w:eastAsia="Times New Roman" w:cstheme="minorHAnsi"/>
          <w:bCs/>
          <w:i/>
          <w:lang w:val="en-US" w:eastAsia="da-DK"/>
        </w:rPr>
        <w:t xml:space="preserve"> relate</w:t>
      </w:r>
      <w:r w:rsidR="0035065F" w:rsidRPr="00F550D2">
        <w:rPr>
          <w:rFonts w:eastAsia="Times New Roman" w:cstheme="minorHAnsi"/>
          <w:bCs/>
          <w:i/>
          <w:lang w:val="en-US" w:eastAsia="da-DK"/>
        </w:rPr>
        <w:t>s</w:t>
      </w:r>
      <w:r w:rsidR="00E92A3F" w:rsidRPr="00F550D2">
        <w:rPr>
          <w:rFonts w:eastAsia="Times New Roman" w:cstheme="minorHAnsi"/>
          <w:bCs/>
          <w:i/>
          <w:lang w:val="en-US" w:eastAsia="da-DK"/>
        </w:rPr>
        <w:t xml:space="preserve"> to our</w:t>
      </w:r>
      <w:r w:rsidR="0035065F" w:rsidRPr="00F550D2">
        <w:rPr>
          <w:rFonts w:eastAsia="Times New Roman" w:cstheme="minorHAnsi"/>
          <w:bCs/>
          <w:i/>
          <w:lang w:val="en-US" w:eastAsia="da-DK"/>
        </w:rPr>
        <w:t xml:space="preserve"> theoretical framework and to theoretical issues and </w:t>
      </w:r>
      <w:proofErr w:type="gramStart"/>
      <w:r w:rsidR="0035065F" w:rsidRPr="00F550D2">
        <w:rPr>
          <w:rFonts w:eastAsia="Times New Roman" w:cstheme="minorHAnsi"/>
          <w:bCs/>
          <w:i/>
          <w:lang w:val="en-US" w:eastAsia="da-DK"/>
        </w:rPr>
        <w:t>findings  raised</w:t>
      </w:r>
      <w:proofErr w:type="gramEnd"/>
      <w:r w:rsidR="0035065F" w:rsidRPr="00F550D2">
        <w:rPr>
          <w:rFonts w:eastAsia="Times New Roman" w:cstheme="minorHAnsi"/>
          <w:bCs/>
          <w:i/>
          <w:lang w:val="en-US" w:eastAsia="da-DK"/>
        </w:rPr>
        <w:t xml:space="preserve"> in other paper contributions.</w:t>
      </w:r>
    </w:p>
    <w:p w14:paraId="5B79735C" w14:textId="77777777" w:rsidR="00E92A3F" w:rsidRPr="00F550D2" w:rsidRDefault="00E92A3F" w:rsidP="0035065F">
      <w:pPr>
        <w:pStyle w:val="ListParagraph"/>
        <w:numPr>
          <w:ilvl w:val="0"/>
          <w:numId w:val="1"/>
        </w:numPr>
        <w:rPr>
          <w:rFonts w:cstheme="minorHAnsi"/>
          <w:i/>
          <w:lang w:val="en-US"/>
        </w:rPr>
      </w:pPr>
      <w:r w:rsidRPr="00F550D2">
        <w:rPr>
          <w:rFonts w:cstheme="minorHAnsi"/>
          <w:i/>
          <w:lang w:val="en-US"/>
        </w:rPr>
        <w:t>Future steps</w:t>
      </w:r>
      <w:r w:rsidR="0035065F" w:rsidRPr="00F550D2">
        <w:rPr>
          <w:rFonts w:cstheme="minorHAnsi"/>
          <w:i/>
          <w:lang w:val="en-US"/>
        </w:rPr>
        <w:t xml:space="preserve"> based on 2</w:t>
      </w:r>
      <w:r w:rsidRPr="00F550D2">
        <w:rPr>
          <w:rFonts w:cstheme="minorHAnsi"/>
          <w:i/>
          <w:lang w:val="en-US"/>
        </w:rPr>
        <w:t>:</w:t>
      </w:r>
      <w:r w:rsidR="0035065F" w:rsidRPr="00F550D2">
        <w:rPr>
          <w:rFonts w:cstheme="minorHAnsi"/>
          <w:i/>
          <w:lang w:val="en-US"/>
        </w:rPr>
        <w:t xml:space="preserve"> Discussion of how the paper relates to our overall questions. W</w:t>
      </w:r>
      <w:r w:rsidRPr="00F550D2">
        <w:rPr>
          <w:rFonts w:cstheme="minorHAnsi"/>
          <w:i/>
          <w:lang w:val="en-US"/>
        </w:rPr>
        <w:t xml:space="preserve">hat kind of revisions and additions are to be done to the paper now? What kind of new research questions does the paper inspire to? Is there a comparative element (to Uganda –Tanzania)? </w:t>
      </w:r>
      <w:r w:rsidR="0035065F" w:rsidRPr="00F550D2">
        <w:rPr>
          <w:rFonts w:cstheme="minorHAnsi"/>
          <w:i/>
          <w:lang w:val="en-US"/>
        </w:rPr>
        <w:t xml:space="preserve">What kind of further research does the paper inspire to. </w:t>
      </w:r>
      <w:r w:rsidRPr="00F550D2">
        <w:rPr>
          <w:rFonts w:cstheme="minorHAnsi"/>
          <w:i/>
          <w:lang w:val="en-US"/>
        </w:rPr>
        <w:t xml:space="preserve">What are possible short- and long-term publication outputs stemming from the paper that can come on our website (e.g. brief, blog, working paper, article…)? </w:t>
      </w:r>
    </w:p>
    <w:p w14:paraId="5B79735D" w14:textId="77777777" w:rsidR="00E92A3F" w:rsidRPr="00F550D2" w:rsidRDefault="00E92A3F" w:rsidP="00E92A3F">
      <w:pPr>
        <w:rPr>
          <w:rFonts w:cstheme="minorHAnsi"/>
          <w:i/>
          <w:lang w:val="en-US"/>
        </w:rPr>
      </w:pPr>
    </w:p>
    <w:p w14:paraId="5B79735E" w14:textId="2E4D3018" w:rsidR="00E92A3F" w:rsidRPr="00F550D2" w:rsidRDefault="00CE5608" w:rsidP="00E92A3F">
      <w:pPr>
        <w:rPr>
          <w:rFonts w:cstheme="minorHAnsi"/>
          <w:lang w:val="en-US"/>
        </w:rPr>
      </w:pPr>
      <w:r w:rsidRPr="00F550D2">
        <w:rPr>
          <w:rFonts w:cstheme="minorHAnsi"/>
          <w:lang w:val="en-US"/>
        </w:rPr>
        <w:t>Draft</w:t>
      </w:r>
      <w:r w:rsidR="00E92A3F" w:rsidRPr="00F550D2">
        <w:rPr>
          <w:rFonts w:cstheme="minorHAnsi"/>
          <w:lang w:val="en-US"/>
        </w:rPr>
        <w:t xml:space="preserve"> </w:t>
      </w:r>
      <w:proofErr w:type="spellStart"/>
      <w:r w:rsidR="00E92A3F" w:rsidRPr="00F550D2">
        <w:rPr>
          <w:rFonts w:cstheme="minorHAnsi"/>
          <w:lang w:val="en-US"/>
        </w:rPr>
        <w:t>Program</w:t>
      </w:r>
      <w:r w:rsidR="00F550D2">
        <w:rPr>
          <w:rFonts w:cstheme="minorHAnsi"/>
          <w:lang w:val="en-US"/>
        </w:rPr>
        <w:t>me</w:t>
      </w:r>
      <w:proofErr w:type="spellEnd"/>
    </w:p>
    <w:tbl>
      <w:tblPr>
        <w:tblStyle w:val="TableGrid"/>
        <w:tblW w:w="0" w:type="auto"/>
        <w:tblLook w:val="04A0" w:firstRow="1" w:lastRow="0" w:firstColumn="1" w:lastColumn="0" w:noHBand="0" w:noVBand="1"/>
      </w:tblPr>
      <w:tblGrid>
        <w:gridCol w:w="2122"/>
        <w:gridCol w:w="7228"/>
      </w:tblGrid>
      <w:tr w:rsidR="008236F5" w:rsidRPr="00F550D2" w14:paraId="5B797361" w14:textId="77777777" w:rsidTr="00E97644">
        <w:tc>
          <w:tcPr>
            <w:tcW w:w="2122" w:type="dxa"/>
          </w:tcPr>
          <w:p w14:paraId="5B79735F" w14:textId="77777777" w:rsidR="008236F5" w:rsidRPr="00F550D2" w:rsidRDefault="008236F5" w:rsidP="00E97644">
            <w:pPr>
              <w:rPr>
                <w:rFonts w:cstheme="minorHAnsi"/>
                <w:b/>
              </w:rPr>
            </w:pPr>
            <w:r w:rsidRPr="00F550D2">
              <w:rPr>
                <w:rFonts w:cstheme="minorHAnsi"/>
                <w:b/>
              </w:rPr>
              <w:t>Jan 6</w:t>
            </w:r>
          </w:p>
        </w:tc>
        <w:tc>
          <w:tcPr>
            <w:tcW w:w="7228" w:type="dxa"/>
          </w:tcPr>
          <w:p w14:paraId="5B797360" w14:textId="77777777" w:rsidR="008236F5" w:rsidRPr="00F550D2" w:rsidRDefault="008236F5" w:rsidP="00E97644">
            <w:pPr>
              <w:rPr>
                <w:rFonts w:cstheme="minorHAnsi"/>
              </w:rPr>
            </w:pPr>
            <w:r w:rsidRPr="00F550D2">
              <w:rPr>
                <w:rFonts w:cstheme="minorHAnsi"/>
              </w:rPr>
              <w:t xml:space="preserve">Travel to </w:t>
            </w:r>
            <w:r w:rsidR="00D95D1D" w:rsidRPr="00F550D2">
              <w:rPr>
                <w:rFonts w:cstheme="minorHAnsi"/>
              </w:rPr>
              <w:t>Arusha</w:t>
            </w:r>
          </w:p>
        </w:tc>
      </w:tr>
      <w:tr w:rsidR="00E92A3F" w:rsidRPr="00F550D2" w14:paraId="5B79736A" w14:textId="77777777" w:rsidTr="00E97644">
        <w:tc>
          <w:tcPr>
            <w:tcW w:w="2122" w:type="dxa"/>
          </w:tcPr>
          <w:p w14:paraId="5B797362" w14:textId="77777777" w:rsidR="00E92A3F" w:rsidRPr="00F550D2" w:rsidRDefault="008236F5" w:rsidP="00E97644">
            <w:pPr>
              <w:rPr>
                <w:rFonts w:cstheme="minorHAnsi"/>
                <w:b/>
              </w:rPr>
            </w:pPr>
            <w:r w:rsidRPr="00F550D2">
              <w:rPr>
                <w:rFonts w:cstheme="minorHAnsi"/>
                <w:b/>
              </w:rPr>
              <w:lastRenderedPageBreak/>
              <w:t>Jan 7</w:t>
            </w:r>
          </w:p>
          <w:p w14:paraId="5B797363" w14:textId="77777777" w:rsidR="00E92A3F" w:rsidRPr="00F550D2" w:rsidRDefault="008236F5" w:rsidP="00E97644">
            <w:pPr>
              <w:rPr>
                <w:rFonts w:cstheme="minorHAnsi"/>
              </w:rPr>
            </w:pPr>
            <w:r w:rsidRPr="00F550D2">
              <w:rPr>
                <w:rFonts w:cstheme="minorHAnsi"/>
              </w:rPr>
              <w:t>9 – 9.</w:t>
            </w:r>
            <w:r w:rsidR="0036235E" w:rsidRPr="00F550D2">
              <w:rPr>
                <w:rFonts w:cstheme="minorHAnsi"/>
              </w:rPr>
              <w:t>1</w:t>
            </w:r>
            <w:r w:rsidRPr="00F550D2">
              <w:rPr>
                <w:rFonts w:cstheme="minorHAnsi"/>
              </w:rPr>
              <w:t>5</w:t>
            </w:r>
          </w:p>
        </w:tc>
        <w:tc>
          <w:tcPr>
            <w:tcW w:w="7228" w:type="dxa"/>
          </w:tcPr>
          <w:p w14:paraId="5B797364" w14:textId="77777777" w:rsidR="00E92A3F" w:rsidRPr="00F550D2" w:rsidRDefault="00E92A3F" w:rsidP="00E97644">
            <w:pPr>
              <w:rPr>
                <w:rFonts w:cstheme="minorHAnsi"/>
              </w:rPr>
            </w:pPr>
          </w:p>
          <w:p w14:paraId="5B797365" w14:textId="77777777" w:rsidR="00E92A3F" w:rsidRPr="00F550D2" w:rsidRDefault="00E92A3F" w:rsidP="00E97644">
            <w:pPr>
              <w:rPr>
                <w:rFonts w:cstheme="minorHAnsi"/>
              </w:rPr>
            </w:pPr>
            <w:r w:rsidRPr="00F550D2">
              <w:rPr>
                <w:rFonts w:cstheme="minorHAnsi"/>
              </w:rPr>
              <w:t>Introduction and welcome:</w:t>
            </w:r>
          </w:p>
          <w:p w14:paraId="5B797366" w14:textId="77777777" w:rsidR="00E92A3F" w:rsidRPr="00F550D2" w:rsidRDefault="00E92A3F" w:rsidP="00E97644">
            <w:pPr>
              <w:rPr>
                <w:rFonts w:cstheme="minorHAnsi"/>
              </w:rPr>
            </w:pPr>
            <w:r w:rsidRPr="00F550D2">
              <w:rPr>
                <w:rFonts w:cstheme="minorHAnsi"/>
              </w:rPr>
              <w:t xml:space="preserve">Chair: AMK </w:t>
            </w:r>
          </w:p>
          <w:p w14:paraId="5B797367" w14:textId="77777777" w:rsidR="00E92A3F" w:rsidRPr="00F550D2" w:rsidRDefault="0036235E" w:rsidP="00E97644">
            <w:pPr>
              <w:pStyle w:val="ListParagraph"/>
              <w:numPr>
                <w:ilvl w:val="0"/>
                <w:numId w:val="2"/>
              </w:numPr>
              <w:rPr>
                <w:rFonts w:cstheme="minorHAnsi"/>
              </w:rPr>
            </w:pPr>
            <w:r w:rsidRPr="00F550D2">
              <w:rPr>
                <w:rFonts w:cstheme="minorHAnsi"/>
              </w:rPr>
              <w:t>Introducing project to participants</w:t>
            </w:r>
          </w:p>
          <w:p w14:paraId="5B797368" w14:textId="77777777" w:rsidR="00E92A3F" w:rsidRPr="00F550D2" w:rsidRDefault="00E92A3F" w:rsidP="00E97644">
            <w:pPr>
              <w:pStyle w:val="ListParagraph"/>
              <w:numPr>
                <w:ilvl w:val="0"/>
                <w:numId w:val="2"/>
              </w:numPr>
              <w:rPr>
                <w:rFonts w:cstheme="minorHAnsi"/>
              </w:rPr>
            </w:pPr>
            <w:r w:rsidRPr="00F550D2">
              <w:rPr>
                <w:rFonts w:cstheme="minorHAnsi"/>
              </w:rPr>
              <w:t>Round of introductions</w:t>
            </w:r>
          </w:p>
          <w:p w14:paraId="5B797369" w14:textId="77777777" w:rsidR="00E92A3F" w:rsidRPr="00F550D2" w:rsidRDefault="00E92A3F" w:rsidP="00E97644">
            <w:pPr>
              <w:rPr>
                <w:rFonts w:cstheme="minorHAnsi"/>
              </w:rPr>
            </w:pPr>
          </w:p>
        </w:tc>
      </w:tr>
      <w:tr w:rsidR="00E92A3F" w:rsidRPr="00F550D2" w14:paraId="5B79736D" w14:textId="77777777" w:rsidTr="00E97644">
        <w:tc>
          <w:tcPr>
            <w:tcW w:w="2122" w:type="dxa"/>
          </w:tcPr>
          <w:p w14:paraId="5B79736B" w14:textId="77777777" w:rsidR="00E92A3F" w:rsidRPr="00F550D2" w:rsidRDefault="008236F5" w:rsidP="00E97644">
            <w:pPr>
              <w:rPr>
                <w:rFonts w:cstheme="minorHAnsi"/>
              </w:rPr>
            </w:pPr>
            <w:r w:rsidRPr="00F550D2">
              <w:rPr>
                <w:rFonts w:cstheme="minorHAnsi"/>
              </w:rPr>
              <w:t>9.</w:t>
            </w:r>
            <w:r w:rsidR="0036235E" w:rsidRPr="00F550D2">
              <w:rPr>
                <w:rFonts w:cstheme="minorHAnsi"/>
              </w:rPr>
              <w:t>1</w:t>
            </w:r>
            <w:r w:rsidRPr="00F550D2">
              <w:rPr>
                <w:rFonts w:cstheme="minorHAnsi"/>
              </w:rPr>
              <w:t>5-10.</w:t>
            </w:r>
            <w:r w:rsidR="0036235E" w:rsidRPr="00F550D2">
              <w:rPr>
                <w:rFonts w:cstheme="minorHAnsi"/>
              </w:rPr>
              <w:t>1</w:t>
            </w:r>
            <w:r w:rsidRPr="00F550D2">
              <w:rPr>
                <w:rFonts w:cstheme="minorHAnsi"/>
              </w:rPr>
              <w:t>5</w:t>
            </w:r>
          </w:p>
        </w:tc>
        <w:tc>
          <w:tcPr>
            <w:tcW w:w="7228" w:type="dxa"/>
          </w:tcPr>
          <w:p w14:paraId="5B79736C" w14:textId="77777777" w:rsidR="00E92A3F" w:rsidRPr="00F550D2" w:rsidRDefault="008236F5" w:rsidP="008236F5">
            <w:pPr>
              <w:rPr>
                <w:rFonts w:cstheme="minorHAnsi"/>
              </w:rPr>
            </w:pPr>
            <w:r w:rsidRPr="00F550D2">
              <w:rPr>
                <w:rFonts w:cstheme="minorHAnsi"/>
              </w:rPr>
              <w:t>Presentation and discussion of conceptual paper</w:t>
            </w:r>
            <w:r w:rsidR="007C031F" w:rsidRPr="00F550D2">
              <w:rPr>
                <w:rFonts w:cstheme="minorHAnsi"/>
              </w:rPr>
              <w:t xml:space="preserve"> (AMK and MU)</w:t>
            </w:r>
          </w:p>
        </w:tc>
      </w:tr>
      <w:tr w:rsidR="00E92A3F" w:rsidRPr="00F550D2" w14:paraId="5B797375" w14:textId="77777777" w:rsidTr="00E97644">
        <w:tc>
          <w:tcPr>
            <w:tcW w:w="2122" w:type="dxa"/>
          </w:tcPr>
          <w:p w14:paraId="5B79736E" w14:textId="77777777" w:rsidR="00E92A3F" w:rsidRPr="00F550D2" w:rsidRDefault="00CE5608" w:rsidP="00E97644">
            <w:pPr>
              <w:rPr>
                <w:rFonts w:cstheme="minorHAnsi"/>
              </w:rPr>
            </w:pPr>
            <w:r w:rsidRPr="00F550D2">
              <w:rPr>
                <w:rFonts w:cstheme="minorHAnsi"/>
              </w:rPr>
              <w:t>10.15</w:t>
            </w:r>
            <w:r w:rsidR="008236F5" w:rsidRPr="00F550D2">
              <w:rPr>
                <w:rFonts w:cstheme="minorHAnsi"/>
              </w:rPr>
              <w:t xml:space="preserve">- </w:t>
            </w:r>
            <w:r w:rsidR="00E92A3F" w:rsidRPr="00F550D2">
              <w:rPr>
                <w:rFonts w:cstheme="minorHAnsi"/>
              </w:rPr>
              <w:t>11.15</w:t>
            </w:r>
            <w:r w:rsidR="008236F5" w:rsidRPr="00F550D2">
              <w:rPr>
                <w:rFonts w:cstheme="minorHAnsi"/>
              </w:rPr>
              <w:t xml:space="preserve"> </w:t>
            </w:r>
            <w:r w:rsidR="00E92A3F" w:rsidRPr="00F550D2">
              <w:rPr>
                <w:rFonts w:cstheme="minorHAnsi"/>
              </w:rPr>
              <w:t xml:space="preserve"> </w:t>
            </w:r>
          </w:p>
          <w:p w14:paraId="5B79736F" w14:textId="77777777" w:rsidR="00E92A3F" w:rsidRPr="00F550D2" w:rsidRDefault="00E92A3F" w:rsidP="00E97644">
            <w:pPr>
              <w:rPr>
                <w:rFonts w:cstheme="minorHAnsi"/>
              </w:rPr>
            </w:pPr>
          </w:p>
          <w:p w14:paraId="5B797370" w14:textId="77777777" w:rsidR="00E92A3F" w:rsidRPr="00F550D2" w:rsidRDefault="00E92A3F" w:rsidP="00E97644">
            <w:pPr>
              <w:rPr>
                <w:rFonts w:cstheme="minorHAnsi"/>
              </w:rPr>
            </w:pPr>
          </w:p>
          <w:p w14:paraId="5B797371" w14:textId="77777777" w:rsidR="00E92A3F" w:rsidRPr="00F550D2" w:rsidRDefault="00E92A3F" w:rsidP="00E97644">
            <w:pPr>
              <w:rPr>
                <w:rFonts w:cstheme="minorHAnsi"/>
              </w:rPr>
            </w:pPr>
          </w:p>
        </w:tc>
        <w:tc>
          <w:tcPr>
            <w:tcW w:w="7228" w:type="dxa"/>
          </w:tcPr>
          <w:p w14:paraId="5B797372" w14:textId="77777777" w:rsidR="0036235E" w:rsidRPr="00F550D2" w:rsidRDefault="0036235E" w:rsidP="0036235E">
            <w:pPr>
              <w:rPr>
                <w:rFonts w:cstheme="minorHAnsi"/>
              </w:rPr>
            </w:pPr>
            <w:r w:rsidRPr="00F550D2">
              <w:rPr>
                <w:rFonts w:eastAsia="Times New Roman" w:cstheme="minorHAnsi"/>
                <w:bCs/>
                <w:lang w:eastAsia="da-DK"/>
              </w:rPr>
              <w:t>Lucas, Marianne, Jamal: A spate of tax reform in Tanzania: targeting the rich and the poor</w:t>
            </w:r>
            <w:r w:rsidRPr="00F550D2">
              <w:rPr>
                <w:rFonts w:cstheme="minorHAnsi"/>
              </w:rPr>
              <w:t xml:space="preserve"> </w:t>
            </w:r>
          </w:p>
          <w:p w14:paraId="5B797373" w14:textId="77777777" w:rsidR="0036235E" w:rsidRPr="00F550D2" w:rsidRDefault="0036235E" w:rsidP="0036235E">
            <w:pPr>
              <w:rPr>
                <w:rFonts w:cstheme="minorHAnsi"/>
              </w:rPr>
            </w:pPr>
            <w:r w:rsidRPr="00F550D2">
              <w:rPr>
                <w:rFonts w:cstheme="minorHAnsi"/>
              </w:rPr>
              <w:t xml:space="preserve">Subsequent comments and discussion </w:t>
            </w:r>
          </w:p>
          <w:p w14:paraId="5B797374" w14:textId="77777777" w:rsidR="00E92A3F" w:rsidRPr="00F550D2" w:rsidRDefault="00E92A3F" w:rsidP="008236F5">
            <w:pPr>
              <w:rPr>
                <w:rFonts w:cstheme="minorHAnsi"/>
              </w:rPr>
            </w:pPr>
          </w:p>
        </w:tc>
      </w:tr>
      <w:tr w:rsidR="00E92A3F" w:rsidRPr="00F550D2" w14:paraId="5B797378" w14:textId="77777777" w:rsidTr="00E97644">
        <w:tc>
          <w:tcPr>
            <w:tcW w:w="2122" w:type="dxa"/>
          </w:tcPr>
          <w:p w14:paraId="5B797376" w14:textId="77777777" w:rsidR="00E92A3F" w:rsidRPr="00F550D2" w:rsidRDefault="00D90A22" w:rsidP="00D90A22">
            <w:pPr>
              <w:rPr>
                <w:rFonts w:cstheme="minorHAnsi"/>
              </w:rPr>
            </w:pPr>
            <w:r w:rsidRPr="00F550D2">
              <w:rPr>
                <w:rFonts w:cstheme="minorHAnsi"/>
              </w:rPr>
              <w:t>11.15- 1</w:t>
            </w:r>
            <w:r w:rsidR="0036235E" w:rsidRPr="00F550D2">
              <w:rPr>
                <w:rFonts w:cstheme="minorHAnsi"/>
              </w:rPr>
              <w:t>1</w:t>
            </w:r>
            <w:r w:rsidRPr="00F550D2">
              <w:rPr>
                <w:rFonts w:cstheme="minorHAnsi"/>
              </w:rPr>
              <w:t>.</w:t>
            </w:r>
            <w:r w:rsidR="0036235E" w:rsidRPr="00F550D2">
              <w:rPr>
                <w:rFonts w:cstheme="minorHAnsi"/>
              </w:rPr>
              <w:t>30</w:t>
            </w:r>
          </w:p>
        </w:tc>
        <w:tc>
          <w:tcPr>
            <w:tcW w:w="7228" w:type="dxa"/>
          </w:tcPr>
          <w:p w14:paraId="5B797377" w14:textId="77777777" w:rsidR="00E92A3F" w:rsidRPr="00F550D2" w:rsidRDefault="0036235E" w:rsidP="0036235E">
            <w:pPr>
              <w:rPr>
                <w:rFonts w:eastAsia="Times New Roman" w:cstheme="minorHAnsi"/>
                <w:bCs/>
                <w:lang w:eastAsia="da-DK"/>
              </w:rPr>
            </w:pPr>
            <w:r w:rsidRPr="00F550D2">
              <w:rPr>
                <w:rFonts w:eastAsia="Times New Roman" w:cstheme="minorHAnsi"/>
                <w:bCs/>
                <w:lang w:eastAsia="da-DK"/>
              </w:rPr>
              <w:t>Coffee break</w:t>
            </w:r>
          </w:p>
        </w:tc>
      </w:tr>
      <w:tr w:rsidR="00E92A3F" w:rsidRPr="00F550D2" w14:paraId="5B79737C" w14:textId="77777777" w:rsidTr="00E97644">
        <w:tc>
          <w:tcPr>
            <w:tcW w:w="2122" w:type="dxa"/>
          </w:tcPr>
          <w:p w14:paraId="5B797379" w14:textId="77777777" w:rsidR="00E92A3F" w:rsidRPr="00F550D2" w:rsidRDefault="00D90A22" w:rsidP="00E97644">
            <w:pPr>
              <w:rPr>
                <w:rFonts w:cstheme="minorHAnsi"/>
              </w:rPr>
            </w:pPr>
            <w:r w:rsidRPr="00F550D2">
              <w:rPr>
                <w:rFonts w:cstheme="minorHAnsi"/>
              </w:rPr>
              <w:t>1</w:t>
            </w:r>
            <w:r w:rsidR="0036235E" w:rsidRPr="00F550D2">
              <w:rPr>
                <w:rFonts w:cstheme="minorHAnsi"/>
              </w:rPr>
              <w:t>1</w:t>
            </w:r>
            <w:r w:rsidRPr="00F550D2">
              <w:rPr>
                <w:rFonts w:cstheme="minorHAnsi"/>
              </w:rPr>
              <w:t>.</w:t>
            </w:r>
            <w:r w:rsidR="0036235E" w:rsidRPr="00F550D2">
              <w:rPr>
                <w:rFonts w:cstheme="minorHAnsi"/>
              </w:rPr>
              <w:t>30</w:t>
            </w:r>
            <w:r w:rsidRPr="00F550D2">
              <w:rPr>
                <w:rFonts w:cstheme="minorHAnsi"/>
              </w:rPr>
              <w:t>-1</w:t>
            </w:r>
            <w:r w:rsidR="0036235E" w:rsidRPr="00F550D2">
              <w:rPr>
                <w:rFonts w:cstheme="minorHAnsi"/>
              </w:rPr>
              <w:t>2</w:t>
            </w:r>
            <w:r w:rsidRPr="00F550D2">
              <w:rPr>
                <w:rFonts w:cstheme="minorHAnsi"/>
              </w:rPr>
              <w:t>.</w:t>
            </w:r>
            <w:r w:rsidR="0036235E" w:rsidRPr="00F550D2">
              <w:rPr>
                <w:rFonts w:cstheme="minorHAnsi"/>
              </w:rPr>
              <w:t>30</w:t>
            </w:r>
          </w:p>
        </w:tc>
        <w:tc>
          <w:tcPr>
            <w:tcW w:w="7228" w:type="dxa"/>
          </w:tcPr>
          <w:p w14:paraId="5B79737A" w14:textId="77777777" w:rsidR="00E92A3F" w:rsidRPr="00F550D2" w:rsidRDefault="00D90A22" w:rsidP="00E97644">
            <w:pPr>
              <w:rPr>
                <w:rFonts w:cstheme="minorHAnsi"/>
              </w:rPr>
            </w:pPr>
            <w:r w:rsidRPr="00F550D2">
              <w:rPr>
                <w:rFonts w:cstheme="minorHAnsi"/>
              </w:rPr>
              <w:t xml:space="preserve">Ane: tax and accountability in </w:t>
            </w:r>
            <w:r w:rsidR="00D95D1D" w:rsidRPr="00F550D2">
              <w:rPr>
                <w:rFonts w:cstheme="minorHAnsi"/>
              </w:rPr>
              <w:t>Senegal</w:t>
            </w:r>
          </w:p>
          <w:p w14:paraId="5B79737B" w14:textId="77777777" w:rsidR="00E92A3F" w:rsidRPr="00F550D2" w:rsidRDefault="00E92A3F" w:rsidP="00E97644">
            <w:pPr>
              <w:rPr>
                <w:rFonts w:cstheme="minorHAnsi"/>
              </w:rPr>
            </w:pPr>
          </w:p>
        </w:tc>
      </w:tr>
      <w:tr w:rsidR="00E92A3F" w:rsidRPr="00F550D2" w14:paraId="5B797380" w14:textId="77777777" w:rsidTr="00E97644">
        <w:tc>
          <w:tcPr>
            <w:tcW w:w="2122" w:type="dxa"/>
          </w:tcPr>
          <w:p w14:paraId="5B79737D" w14:textId="77777777" w:rsidR="00E92A3F" w:rsidRPr="00F550D2" w:rsidRDefault="0036235E" w:rsidP="00E97644">
            <w:pPr>
              <w:rPr>
                <w:rFonts w:cstheme="minorHAnsi"/>
              </w:rPr>
            </w:pPr>
            <w:r w:rsidRPr="00F550D2">
              <w:rPr>
                <w:rFonts w:cstheme="minorHAnsi"/>
              </w:rPr>
              <w:t>12.30</w:t>
            </w:r>
            <w:r w:rsidR="00D90A22" w:rsidRPr="00F550D2">
              <w:rPr>
                <w:rFonts w:cstheme="minorHAnsi"/>
              </w:rPr>
              <w:t>-</w:t>
            </w:r>
            <w:r w:rsidRPr="00F550D2">
              <w:rPr>
                <w:rFonts w:cstheme="minorHAnsi"/>
              </w:rPr>
              <w:t>13.15</w:t>
            </w:r>
          </w:p>
        </w:tc>
        <w:tc>
          <w:tcPr>
            <w:tcW w:w="7228" w:type="dxa"/>
          </w:tcPr>
          <w:p w14:paraId="5B79737E" w14:textId="77777777" w:rsidR="00E92A3F" w:rsidRPr="00F550D2" w:rsidRDefault="00D90A22" w:rsidP="00E97644">
            <w:pPr>
              <w:rPr>
                <w:rFonts w:cstheme="minorHAnsi"/>
              </w:rPr>
            </w:pPr>
            <w:r w:rsidRPr="00F550D2">
              <w:rPr>
                <w:rFonts w:cstheme="minorHAnsi"/>
              </w:rPr>
              <w:t>Lunch</w:t>
            </w:r>
          </w:p>
          <w:p w14:paraId="5B79737F" w14:textId="77777777" w:rsidR="00E92A3F" w:rsidRPr="00F550D2" w:rsidRDefault="00E92A3F" w:rsidP="00E97644">
            <w:pPr>
              <w:rPr>
                <w:rFonts w:cstheme="minorHAnsi"/>
              </w:rPr>
            </w:pPr>
          </w:p>
        </w:tc>
      </w:tr>
      <w:tr w:rsidR="00E92A3F" w:rsidRPr="00F550D2" w14:paraId="5B79738E" w14:textId="77777777" w:rsidTr="00E97644">
        <w:tc>
          <w:tcPr>
            <w:tcW w:w="2122" w:type="dxa"/>
          </w:tcPr>
          <w:p w14:paraId="5B797381" w14:textId="77777777" w:rsidR="00E92A3F" w:rsidRPr="00F550D2" w:rsidRDefault="0036235E" w:rsidP="00E97644">
            <w:pPr>
              <w:rPr>
                <w:rFonts w:cstheme="minorHAnsi"/>
              </w:rPr>
            </w:pPr>
            <w:r w:rsidRPr="00F550D2">
              <w:rPr>
                <w:rFonts w:cstheme="minorHAnsi"/>
              </w:rPr>
              <w:t>13.15</w:t>
            </w:r>
            <w:r w:rsidR="00D90A22" w:rsidRPr="00F550D2">
              <w:rPr>
                <w:rFonts w:cstheme="minorHAnsi"/>
              </w:rPr>
              <w:t>-</w:t>
            </w:r>
            <w:r w:rsidRPr="00F550D2">
              <w:rPr>
                <w:rFonts w:cstheme="minorHAnsi"/>
              </w:rPr>
              <w:t>14</w:t>
            </w:r>
            <w:r w:rsidR="00D90A22" w:rsidRPr="00F550D2">
              <w:rPr>
                <w:rFonts w:cstheme="minorHAnsi"/>
              </w:rPr>
              <w:t>.15</w:t>
            </w:r>
          </w:p>
          <w:p w14:paraId="5B797382" w14:textId="77777777" w:rsidR="00E92A3F" w:rsidRPr="00F550D2" w:rsidRDefault="00E92A3F" w:rsidP="00E97644">
            <w:pPr>
              <w:rPr>
                <w:rFonts w:cstheme="minorHAnsi"/>
              </w:rPr>
            </w:pPr>
          </w:p>
          <w:p w14:paraId="5B797383" w14:textId="77777777" w:rsidR="00E92A3F" w:rsidRPr="00F550D2" w:rsidRDefault="00E92A3F" w:rsidP="00E97644">
            <w:pPr>
              <w:rPr>
                <w:rFonts w:cstheme="minorHAnsi"/>
              </w:rPr>
            </w:pPr>
          </w:p>
          <w:p w14:paraId="5B797384" w14:textId="77777777" w:rsidR="00E92A3F" w:rsidRPr="00F550D2" w:rsidRDefault="00E92A3F" w:rsidP="00E97644">
            <w:pPr>
              <w:rPr>
                <w:rFonts w:cstheme="minorHAnsi"/>
              </w:rPr>
            </w:pPr>
          </w:p>
          <w:p w14:paraId="5B797385" w14:textId="77777777" w:rsidR="00E92A3F" w:rsidRPr="00F550D2" w:rsidRDefault="008D0778" w:rsidP="00E97644">
            <w:pPr>
              <w:rPr>
                <w:rFonts w:cstheme="minorHAnsi"/>
              </w:rPr>
            </w:pPr>
            <w:r w:rsidRPr="00F550D2">
              <w:rPr>
                <w:rFonts w:cstheme="minorHAnsi"/>
              </w:rPr>
              <w:t>14.15-15.15</w:t>
            </w:r>
          </w:p>
          <w:p w14:paraId="5B797386" w14:textId="77777777" w:rsidR="00851708" w:rsidRPr="00F550D2" w:rsidRDefault="00D829A4" w:rsidP="00E97644">
            <w:pPr>
              <w:rPr>
                <w:rFonts w:cstheme="minorHAnsi"/>
              </w:rPr>
            </w:pPr>
            <w:r w:rsidRPr="00F550D2">
              <w:rPr>
                <w:rFonts w:cstheme="minorHAnsi"/>
              </w:rPr>
              <w:t>Coffee</w:t>
            </w:r>
          </w:p>
          <w:p w14:paraId="5B797387" w14:textId="77777777" w:rsidR="00E92A3F" w:rsidRPr="00F550D2" w:rsidRDefault="00E92A3F" w:rsidP="00E97644">
            <w:pPr>
              <w:rPr>
                <w:rFonts w:cstheme="minorHAnsi"/>
              </w:rPr>
            </w:pPr>
          </w:p>
        </w:tc>
        <w:tc>
          <w:tcPr>
            <w:tcW w:w="7228" w:type="dxa"/>
          </w:tcPr>
          <w:p w14:paraId="5B797388" w14:textId="77777777" w:rsidR="00E92A3F" w:rsidRPr="00F550D2" w:rsidRDefault="00E92A3F" w:rsidP="00E97644">
            <w:pPr>
              <w:rPr>
                <w:rFonts w:cstheme="minorHAnsi"/>
              </w:rPr>
            </w:pPr>
            <w:r w:rsidRPr="00F550D2">
              <w:rPr>
                <w:rFonts w:cstheme="minorHAnsi"/>
              </w:rPr>
              <w:t>Ole, Moses and Jamal: The Monetary Cost of Political Campaigning in Tanzania and Uganda</w:t>
            </w:r>
            <w:r w:rsidR="008E1436" w:rsidRPr="00F550D2">
              <w:rPr>
                <w:rFonts w:cstheme="minorHAnsi"/>
              </w:rPr>
              <w:t xml:space="preserve"> </w:t>
            </w:r>
            <w:r w:rsidR="008E1436" w:rsidRPr="00F550D2">
              <w:rPr>
                <w:rFonts w:cstheme="minorHAnsi"/>
              </w:rPr>
              <w:sym w:font="Wingdings" w:char="F0E0"/>
            </w:r>
            <w:r w:rsidR="008E1436" w:rsidRPr="00F550D2">
              <w:rPr>
                <w:rFonts w:cstheme="minorHAnsi"/>
              </w:rPr>
              <w:t xml:space="preserve"> tomorrow and Dan today instead </w:t>
            </w:r>
          </w:p>
          <w:p w14:paraId="5B797389" w14:textId="77777777" w:rsidR="00E92A3F" w:rsidRPr="00F550D2" w:rsidRDefault="00E92A3F" w:rsidP="00E97644">
            <w:pPr>
              <w:rPr>
                <w:rFonts w:cstheme="minorHAnsi"/>
              </w:rPr>
            </w:pPr>
            <w:r w:rsidRPr="00F550D2">
              <w:rPr>
                <w:rFonts w:cstheme="minorHAnsi"/>
              </w:rPr>
              <w:t xml:space="preserve">Subsequent comments and discussion </w:t>
            </w:r>
          </w:p>
          <w:p w14:paraId="5B79738A" w14:textId="77777777" w:rsidR="00E92A3F" w:rsidRPr="00F550D2" w:rsidRDefault="00E92A3F" w:rsidP="00E97644">
            <w:pPr>
              <w:rPr>
                <w:rFonts w:cstheme="minorHAnsi"/>
              </w:rPr>
            </w:pPr>
          </w:p>
          <w:p w14:paraId="5B79738B" w14:textId="77777777" w:rsidR="00E92A3F" w:rsidRPr="00F550D2" w:rsidRDefault="00E92A3F" w:rsidP="00E97644">
            <w:pPr>
              <w:rPr>
                <w:rFonts w:cstheme="minorHAnsi"/>
              </w:rPr>
            </w:pPr>
          </w:p>
          <w:p w14:paraId="5B79738C" w14:textId="77777777" w:rsidR="008D0778" w:rsidRPr="00F550D2" w:rsidRDefault="008D0778" w:rsidP="00E97644">
            <w:pPr>
              <w:rPr>
                <w:rFonts w:cstheme="minorHAnsi"/>
              </w:rPr>
            </w:pPr>
            <w:r w:rsidRPr="00F550D2">
              <w:rPr>
                <w:rFonts w:cstheme="minorHAnsi"/>
              </w:rPr>
              <w:t>OSCAR: Influence of private sector. Chapter 3</w:t>
            </w:r>
          </w:p>
          <w:p w14:paraId="5B79738D" w14:textId="77777777" w:rsidR="008D0778" w:rsidRPr="00F550D2" w:rsidRDefault="008D0778" w:rsidP="00E97644">
            <w:pPr>
              <w:rPr>
                <w:rFonts w:cstheme="minorHAnsi"/>
              </w:rPr>
            </w:pPr>
          </w:p>
        </w:tc>
      </w:tr>
      <w:tr w:rsidR="00E92A3F" w:rsidRPr="00F550D2" w14:paraId="5B797391" w14:textId="77777777" w:rsidTr="00E97644">
        <w:tc>
          <w:tcPr>
            <w:tcW w:w="2122" w:type="dxa"/>
          </w:tcPr>
          <w:p w14:paraId="5B79738F" w14:textId="77777777" w:rsidR="00E92A3F" w:rsidRPr="00F550D2" w:rsidRDefault="008245D7" w:rsidP="00E97644">
            <w:pPr>
              <w:rPr>
                <w:rFonts w:cstheme="minorHAnsi"/>
              </w:rPr>
            </w:pPr>
            <w:r w:rsidRPr="00F550D2">
              <w:rPr>
                <w:rFonts w:cstheme="minorHAnsi"/>
              </w:rPr>
              <w:t>15.15</w:t>
            </w:r>
            <w:r w:rsidR="00851708" w:rsidRPr="00F550D2">
              <w:rPr>
                <w:rFonts w:cstheme="minorHAnsi"/>
              </w:rPr>
              <w:t>-</w:t>
            </w:r>
            <w:r w:rsidRPr="00F550D2">
              <w:rPr>
                <w:rFonts w:cstheme="minorHAnsi"/>
              </w:rPr>
              <w:t>16.15</w:t>
            </w:r>
          </w:p>
        </w:tc>
        <w:tc>
          <w:tcPr>
            <w:tcW w:w="7228" w:type="dxa"/>
          </w:tcPr>
          <w:p w14:paraId="5B797390" w14:textId="77777777" w:rsidR="00E92A3F" w:rsidRPr="00F550D2" w:rsidRDefault="00851708" w:rsidP="00E97644">
            <w:pPr>
              <w:rPr>
                <w:rFonts w:cstheme="minorHAnsi"/>
              </w:rPr>
            </w:pPr>
            <w:r w:rsidRPr="00F550D2">
              <w:rPr>
                <w:rFonts w:cstheme="minorHAnsi"/>
              </w:rPr>
              <w:t>Lucas and Mette: local government revenue bargaining</w:t>
            </w:r>
          </w:p>
        </w:tc>
      </w:tr>
      <w:tr w:rsidR="008D0778" w:rsidRPr="00F550D2" w14:paraId="5B797395" w14:textId="77777777" w:rsidTr="00E97644">
        <w:tc>
          <w:tcPr>
            <w:tcW w:w="2122" w:type="dxa"/>
          </w:tcPr>
          <w:p w14:paraId="5B797392" w14:textId="77777777" w:rsidR="008D0778" w:rsidRPr="00F550D2" w:rsidRDefault="008D0778" w:rsidP="008D0778">
            <w:pPr>
              <w:rPr>
                <w:rFonts w:cstheme="minorHAnsi"/>
              </w:rPr>
            </w:pPr>
            <w:r w:rsidRPr="00F550D2">
              <w:rPr>
                <w:rFonts w:cstheme="minorHAnsi"/>
              </w:rPr>
              <w:t>16.15-17.15</w:t>
            </w:r>
          </w:p>
        </w:tc>
        <w:tc>
          <w:tcPr>
            <w:tcW w:w="7228" w:type="dxa"/>
          </w:tcPr>
          <w:p w14:paraId="5B797393" w14:textId="77777777" w:rsidR="008D0778" w:rsidRPr="00F550D2" w:rsidRDefault="008D0778" w:rsidP="008D0778">
            <w:pPr>
              <w:rPr>
                <w:rFonts w:cstheme="minorHAnsi"/>
              </w:rPr>
            </w:pPr>
            <w:r w:rsidRPr="00F550D2">
              <w:rPr>
                <w:rFonts w:cstheme="minorHAnsi"/>
              </w:rPr>
              <w:t>Constantin: methodology</w:t>
            </w:r>
          </w:p>
          <w:p w14:paraId="5B797394" w14:textId="77777777" w:rsidR="008D0778" w:rsidRPr="00F550D2" w:rsidRDefault="008D0778" w:rsidP="008D0778">
            <w:pPr>
              <w:rPr>
                <w:rFonts w:cstheme="minorHAnsi"/>
              </w:rPr>
            </w:pPr>
            <w:r w:rsidRPr="00F550D2">
              <w:rPr>
                <w:rFonts w:cstheme="minorHAnsi"/>
              </w:rPr>
              <w:lastRenderedPageBreak/>
              <w:t>Subsequent comments and discussion</w:t>
            </w:r>
          </w:p>
        </w:tc>
      </w:tr>
    </w:tbl>
    <w:p w14:paraId="5B797396" w14:textId="77777777" w:rsidR="00E92A3F" w:rsidRPr="00F550D2" w:rsidRDefault="00E92A3F" w:rsidP="00E92A3F">
      <w:pPr>
        <w:rPr>
          <w:rFonts w:cstheme="minorHAnsi"/>
          <w:lang w:val="en-US"/>
        </w:rPr>
      </w:pPr>
    </w:p>
    <w:p w14:paraId="5B797397" w14:textId="77777777" w:rsidR="00E92A3F" w:rsidRPr="00F550D2" w:rsidRDefault="00E92A3F" w:rsidP="00E92A3F">
      <w:pPr>
        <w:rPr>
          <w:rFonts w:cstheme="minorHAnsi"/>
          <w:lang w:val="en-US"/>
        </w:rPr>
      </w:pPr>
    </w:p>
    <w:tbl>
      <w:tblPr>
        <w:tblStyle w:val="TableGrid"/>
        <w:tblW w:w="0" w:type="auto"/>
        <w:tblLook w:val="04A0" w:firstRow="1" w:lastRow="0" w:firstColumn="1" w:lastColumn="0" w:noHBand="0" w:noVBand="1"/>
      </w:tblPr>
      <w:tblGrid>
        <w:gridCol w:w="2877"/>
        <w:gridCol w:w="6473"/>
      </w:tblGrid>
      <w:tr w:rsidR="00E92A3F" w:rsidRPr="00F550D2" w14:paraId="5B79739E" w14:textId="77777777" w:rsidTr="00E97644">
        <w:tc>
          <w:tcPr>
            <w:tcW w:w="2877" w:type="dxa"/>
          </w:tcPr>
          <w:p w14:paraId="5B797398" w14:textId="77777777" w:rsidR="00E92A3F" w:rsidRPr="00F550D2" w:rsidRDefault="00851708" w:rsidP="00E97644">
            <w:pPr>
              <w:rPr>
                <w:rFonts w:cstheme="minorHAnsi"/>
                <w:b/>
              </w:rPr>
            </w:pPr>
            <w:r w:rsidRPr="00F550D2">
              <w:rPr>
                <w:rFonts w:cstheme="minorHAnsi"/>
                <w:b/>
              </w:rPr>
              <w:t>Jan 8</w:t>
            </w:r>
          </w:p>
          <w:p w14:paraId="5B797399" w14:textId="77777777" w:rsidR="00E92A3F" w:rsidRPr="00F550D2" w:rsidRDefault="00E92A3F" w:rsidP="00E97644">
            <w:pPr>
              <w:rPr>
                <w:rFonts w:cstheme="minorHAnsi"/>
              </w:rPr>
            </w:pPr>
            <w:r w:rsidRPr="00F550D2">
              <w:rPr>
                <w:rFonts w:cstheme="minorHAnsi"/>
              </w:rPr>
              <w:t xml:space="preserve"> 9</w:t>
            </w:r>
            <w:r w:rsidR="00C0158E" w:rsidRPr="00F550D2">
              <w:rPr>
                <w:rFonts w:cstheme="minorHAnsi"/>
              </w:rPr>
              <w:t>.00 – 10.00</w:t>
            </w:r>
          </w:p>
        </w:tc>
        <w:tc>
          <w:tcPr>
            <w:tcW w:w="6473" w:type="dxa"/>
          </w:tcPr>
          <w:p w14:paraId="5B79739A" w14:textId="77777777" w:rsidR="00E92A3F" w:rsidRPr="00F550D2" w:rsidRDefault="00E92A3F" w:rsidP="00E97644">
            <w:pPr>
              <w:rPr>
                <w:rFonts w:cstheme="minorHAnsi"/>
              </w:rPr>
            </w:pPr>
          </w:p>
          <w:p w14:paraId="5B79739B" w14:textId="77777777" w:rsidR="001E22E6" w:rsidRPr="00F550D2" w:rsidRDefault="001E22E6" w:rsidP="001E22E6">
            <w:pPr>
              <w:rPr>
                <w:rStyle w:val="Strong"/>
                <w:rFonts w:cstheme="minorHAnsi"/>
                <w:b w:val="0"/>
              </w:rPr>
            </w:pPr>
            <w:r w:rsidRPr="00F550D2">
              <w:rPr>
                <w:rStyle w:val="Strong"/>
                <w:rFonts w:cstheme="minorHAnsi"/>
                <w:b w:val="0"/>
              </w:rPr>
              <w:t>Dan Ngabirano: Petroleum paper</w:t>
            </w:r>
          </w:p>
          <w:p w14:paraId="5B79739C" w14:textId="77777777" w:rsidR="00E92A3F" w:rsidRPr="00F550D2" w:rsidRDefault="00E92A3F" w:rsidP="00E97644">
            <w:pPr>
              <w:rPr>
                <w:rFonts w:cstheme="minorHAnsi"/>
              </w:rPr>
            </w:pPr>
          </w:p>
          <w:p w14:paraId="5B79739D" w14:textId="77777777" w:rsidR="00E92A3F" w:rsidRPr="00F550D2" w:rsidRDefault="00E92A3F" w:rsidP="00E97644">
            <w:pPr>
              <w:rPr>
                <w:rFonts w:cstheme="minorHAnsi"/>
              </w:rPr>
            </w:pPr>
          </w:p>
        </w:tc>
      </w:tr>
      <w:tr w:rsidR="00E92A3F" w:rsidRPr="00F550D2" w14:paraId="5B7973A9" w14:textId="77777777" w:rsidTr="00E97644">
        <w:tc>
          <w:tcPr>
            <w:tcW w:w="2877" w:type="dxa"/>
          </w:tcPr>
          <w:p w14:paraId="5B79739F" w14:textId="77777777" w:rsidR="00E92A3F" w:rsidRPr="00F550D2" w:rsidRDefault="00E92A3F" w:rsidP="00E97644">
            <w:pPr>
              <w:rPr>
                <w:rFonts w:cstheme="minorHAnsi"/>
              </w:rPr>
            </w:pPr>
            <w:r w:rsidRPr="00F550D2">
              <w:rPr>
                <w:rFonts w:cstheme="minorHAnsi"/>
              </w:rPr>
              <w:t>10</w:t>
            </w:r>
            <w:r w:rsidR="00C0158E" w:rsidRPr="00F550D2">
              <w:rPr>
                <w:rFonts w:cstheme="minorHAnsi"/>
              </w:rPr>
              <w:t>.00-11</w:t>
            </w:r>
          </w:p>
          <w:p w14:paraId="5B7973A0" w14:textId="77777777" w:rsidR="00E92A3F" w:rsidRPr="00F550D2" w:rsidRDefault="00E92A3F" w:rsidP="00E97644">
            <w:pPr>
              <w:rPr>
                <w:rFonts w:cstheme="minorHAnsi"/>
              </w:rPr>
            </w:pPr>
          </w:p>
          <w:p w14:paraId="5B7973A1" w14:textId="77777777" w:rsidR="00E92A3F" w:rsidRPr="00F550D2" w:rsidRDefault="00E92A3F" w:rsidP="00E97644">
            <w:pPr>
              <w:rPr>
                <w:rFonts w:cstheme="minorHAnsi"/>
              </w:rPr>
            </w:pPr>
          </w:p>
          <w:p w14:paraId="5B7973A2" w14:textId="77777777" w:rsidR="00C0158E" w:rsidRPr="00F550D2" w:rsidRDefault="00E92A3F" w:rsidP="00E97644">
            <w:pPr>
              <w:rPr>
                <w:rFonts w:cstheme="minorHAnsi"/>
              </w:rPr>
            </w:pPr>
            <w:r w:rsidRPr="00F550D2">
              <w:rPr>
                <w:rFonts w:cstheme="minorHAnsi"/>
              </w:rPr>
              <w:t>11.</w:t>
            </w:r>
            <w:r w:rsidR="00C0158E" w:rsidRPr="00F550D2">
              <w:rPr>
                <w:rFonts w:cstheme="minorHAnsi"/>
              </w:rPr>
              <w:t>-11.15</w:t>
            </w:r>
          </w:p>
          <w:p w14:paraId="5B7973A3" w14:textId="77777777" w:rsidR="00E92A3F" w:rsidRPr="00F550D2" w:rsidRDefault="00E92A3F" w:rsidP="00E97644">
            <w:pPr>
              <w:rPr>
                <w:rFonts w:cstheme="minorHAnsi"/>
              </w:rPr>
            </w:pPr>
          </w:p>
        </w:tc>
        <w:tc>
          <w:tcPr>
            <w:tcW w:w="6473" w:type="dxa"/>
          </w:tcPr>
          <w:p w14:paraId="5B7973A4" w14:textId="77777777" w:rsidR="00E92A3F" w:rsidRPr="00F550D2" w:rsidRDefault="00E92A3F" w:rsidP="00E97644">
            <w:pPr>
              <w:rPr>
                <w:rFonts w:eastAsia="Times New Roman" w:cstheme="minorHAnsi"/>
                <w:bCs/>
                <w:lang w:eastAsia="da-DK"/>
              </w:rPr>
            </w:pPr>
            <w:r w:rsidRPr="00F550D2">
              <w:rPr>
                <w:rFonts w:eastAsia="Times New Roman" w:cstheme="minorHAnsi"/>
                <w:bCs/>
                <w:lang w:eastAsia="da-DK"/>
              </w:rPr>
              <w:t>Mette</w:t>
            </w:r>
            <w:r w:rsidR="00C0158E" w:rsidRPr="00F550D2">
              <w:rPr>
                <w:rFonts w:eastAsia="Times New Roman" w:cstheme="minorHAnsi"/>
                <w:bCs/>
                <w:lang w:eastAsia="da-DK"/>
              </w:rPr>
              <w:t xml:space="preserve">: </w:t>
            </w:r>
            <w:r w:rsidRPr="00F550D2">
              <w:rPr>
                <w:rFonts w:eastAsia="Times New Roman" w:cstheme="minorHAnsi"/>
                <w:bCs/>
                <w:lang w:eastAsia="da-DK"/>
              </w:rPr>
              <w:t>bargaining on direct and indirect agricultural taxes</w:t>
            </w:r>
          </w:p>
          <w:p w14:paraId="5B7973A5" w14:textId="77777777" w:rsidR="00E92A3F" w:rsidRPr="00F550D2" w:rsidRDefault="00E92A3F" w:rsidP="00E97644">
            <w:pPr>
              <w:rPr>
                <w:rFonts w:cstheme="minorHAnsi"/>
              </w:rPr>
            </w:pPr>
            <w:r w:rsidRPr="00F550D2">
              <w:rPr>
                <w:rFonts w:cstheme="minorHAnsi"/>
              </w:rPr>
              <w:t xml:space="preserve">Subsequent comments and discussion </w:t>
            </w:r>
          </w:p>
          <w:p w14:paraId="5B7973A6" w14:textId="77777777" w:rsidR="00E92A3F" w:rsidRPr="00F550D2" w:rsidRDefault="00E92A3F" w:rsidP="00E97644">
            <w:pPr>
              <w:rPr>
                <w:rFonts w:eastAsia="Times New Roman" w:cstheme="minorHAnsi"/>
                <w:bCs/>
                <w:lang w:eastAsia="da-DK"/>
              </w:rPr>
            </w:pPr>
          </w:p>
          <w:p w14:paraId="5B7973A7" w14:textId="77777777" w:rsidR="00E92A3F" w:rsidRPr="00F550D2" w:rsidRDefault="00E92A3F" w:rsidP="00E97644">
            <w:pPr>
              <w:rPr>
                <w:rFonts w:eastAsia="Times New Roman" w:cstheme="minorHAnsi"/>
                <w:bCs/>
                <w:lang w:eastAsia="da-DK"/>
              </w:rPr>
            </w:pPr>
            <w:r w:rsidRPr="00F550D2">
              <w:rPr>
                <w:rFonts w:eastAsia="Times New Roman" w:cstheme="minorHAnsi"/>
                <w:bCs/>
                <w:lang w:eastAsia="da-DK"/>
              </w:rPr>
              <w:t>Tea and coffee</w:t>
            </w:r>
          </w:p>
          <w:p w14:paraId="5B7973A8" w14:textId="77777777" w:rsidR="00E92A3F" w:rsidRPr="00F550D2" w:rsidRDefault="00E92A3F" w:rsidP="00E97644">
            <w:pPr>
              <w:rPr>
                <w:rFonts w:cstheme="minorHAnsi"/>
              </w:rPr>
            </w:pPr>
          </w:p>
        </w:tc>
      </w:tr>
      <w:tr w:rsidR="00E92A3F" w:rsidRPr="00F550D2" w14:paraId="5B7973AD" w14:textId="77777777" w:rsidTr="00E97644">
        <w:tc>
          <w:tcPr>
            <w:tcW w:w="2877" w:type="dxa"/>
          </w:tcPr>
          <w:p w14:paraId="5B7973AA" w14:textId="77777777" w:rsidR="00E92A3F" w:rsidRPr="00F550D2" w:rsidRDefault="00E92A3F" w:rsidP="00C0158E">
            <w:pPr>
              <w:rPr>
                <w:rFonts w:cstheme="minorHAnsi"/>
              </w:rPr>
            </w:pPr>
            <w:r w:rsidRPr="00F550D2">
              <w:rPr>
                <w:rFonts w:cstheme="minorHAnsi"/>
              </w:rPr>
              <w:t>11.</w:t>
            </w:r>
            <w:r w:rsidR="00C0158E" w:rsidRPr="00F550D2">
              <w:rPr>
                <w:rFonts w:cstheme="minorHAnsi"/>
              </w:rPr>
              <w:t>15</w:t>
            </w:r>
            <w:r w:rsidRPr="00F550D2">
              <w:rPr>
                <w:rFonts w:cstheme="minorHAnsi"/>
              </w:rPr>
              <w:t xml:space="preserve"> – </w:t>
            </w:r>
            <w:r w:rsidR="00C0158E" w:rsidRPr="00F550D2">
              <w:rPr>
                <w:rFonts w:cstheme="minorHAnsi"/>
              </w:rPr>
              <w:t>12.15</w:t>
            </w:r>
          </w:p>
        </w:tc>
        <w:tc>
          <w:tcPr>
            <w:tcW w:w="6473" w:type="dxa"/>
          </w:tcPr>
          <w:p w14:paraId="5B7973AB" w14:textId="77777777" w:rsidR="00833C01" w:rsidRPr="00F550D2" w:rsidRDefault="00833C01" w:rsidP="00833C01">
            <w:pPr>
              <w:rPr>
                <w:rStyle w:val="Strong"/>
                <w:rFonts w:cstheme="minorHAnsi"/>
                <w:b w:val="0"/>
              </w:rPr>
            </w:pPr>
            <w:r w:rsidRPr="00F550D2">
              <w:rPr>
                <w:rStyle w:val="Strong"/>
                <w:rFonts w:cstheme="minorHAnsi"/>
                <w:b w:val="0"/>
              </w:rPr>
              <w:t>Ane: taxing women traders</w:t>
            </w:r>
          </w:p>
          <w:p w14:paraId="5B7973AC" w14:textId="77777777" w:rsidR="00E92A3F" w:rsidRPr="00F550D2" w:rsidRDefault="00833C01" w:rsidP="00833C01">
            <w:pPr>
              <w:rPr>
                <w:rFonts w:cstheme="minorHAnsi"/>
              </w:rPr>
            </w:pPr>
            <w:r w:rsidRPr="00F550D2">
              <w:rPr>
                <w:rStyle w:val="Strong"/>
                <w:rFonts w:cstheme="minorHAnsi"/>
                <w:b w:val="0"/>
              </w:rPr>
              <w:t>Subsequent discussion and comments</w:t>
            </w:r>
          </w:p>
        </w:tc>
      </w:tr>
      <w:tr w:rsidR="00E92A3F" w:rsidRPr="00F550D2" w14:paraId="5B7973B8" w14:textId="77777777" w:rsidTr="00E97644">
        <w:tc>
          <w:tcPr>
            <w:tcW w:w="2877" w:type="dxa"/>
          </w:tcPr>
          <w:p w14:paraId="5B7973AE" w14:textId="77777777" w:rsidR="00E92A3F" w:rsidRPr="00F550D2" w:rsidRDefault="00C0158E" w:rsidP="00E97644">
            <w:pPr>
              <w:rPr>
                <w:rFonts w:cstheme="minorHAnsi"/>
              </w:rPr>
            </w:pPr>
            <w:r w:rsidRPr="00F550D2">
              <w:rPr>
                <w:rFonts w:cstheme="minorHAnsi"/>
              </w:rPr>
              <w:t>12.15-13.15</w:t>
            </w:r>
          </w:p>
          <w:p w14:paraId="5B7973AF" w14:textId="77777777" w:rsidR="00C0158E" w:rsidRPr="00F550D2" w:rsidRDefault="00C0158E" w:rsidP="00E97644">
            <w:pPr>
              <w:rPr>
                <w:rFonts w:cstheme="minorHAnsi"/>
              </w:rPr>
            </w:pPr>
          </w:p>
          <w:p w14:paraId="5B7973B0" w14:textId="77777777" w:rsidR="001E22E6" w:rsidRPr="00F550D2" w:rsidRDefault="001E22E6" w:rsidP="00E97644">
            <w:pPr>
              <w:rPr>
                <w:rFonts w:cstheme="minorHAnsi"/>
              </w:rPr>
            </w:pPr>
          </w:p>
          <w:p w14:paraId="5B7973B1" w14:textId="77777777" w:rsidR="00C0158E" w:rsidRPr="00F550D2" w:rsidRDefault="00C0158E" w:rsidP="00E97644">
            <w:pPr>
              <w:rPr>
                <w:rFonts w:cstheme="minorHAnsi"/>
              </w:rPr>
            </w:pPr>
            <w:r w:rsidRPr="00F550D2">
              <w:rPr>
                <w:rFonts w:cstheme="minorHAnsi"/>
              </w:rPr>
              <w:t>13.15-14</w:t>
            </w:r>
            <w:r w:rsidR="00833C01" w:rsidRPr="00F550D2">
              <w:rPr>
                <w:rFonts w:cstheme="minorHAnsi"/>
              </w:rPr>
              <w:t>.15</w:t>
            </w:r>
          </w:p>
        </w:tc>
        <w:tc>
          <w:tcPr>
            <w:tcW w:w="6473" w:type="dxa"/>
          </w:tcPr>
          <w:p w14:paraId="5B7973B2" w14:textId="77777777" w:rsidR="00E92A3F" w:rsidRPr="00F550D2" w:rsidRDefault="00C0158E" w:rsidP="00E97644">
            <w:pPr>
              <w:rPr>
                <w:rFonts w:cstheme="minorHAnsi"/>
              </w:rPr>
            </w:pPr>
            <w:r w:rsidRPr="00F550D2">
              <w:rPr>
                <w:rFonts w:cstheme="minorHAnsi"/>
              </w:rPr>
              <w:t>Lunch</w:t>
            </w:r>
          </w:p>
          <w:p w14:paraId="5B7973B3" w14:textId="77777777" w:rsidR="00833C01" w:rsidRPr="00F550D2" w:rsidRDefault="00833C01" w:rsidP="00E97644">
            <w:pPr>
              <w:rPr>
                <w:rFonts w:cstheme="minorHAnsi"/>
              </w:rPr>
            </w:pPr>
          </w:p>
          <w:p w14:paraId="5B7973B4" w14:textId="77777777" w:rsidR="00833C01" w:rsidRPr="00F550D2" w:rsidRDefault="00833C01" w:rsidP="00E97644">
            <w:pPr>
              <w:rPr>
                <w:rFonts w:cstheme="minorHAnsi"/>
              </w:rPr>
            </w:pPr>
          </w:p>
          <w:p w14:paraId="5B7973B5" w14:textId="77777777" w:rsidR="00833C01" w:rsidRPr="00F550D2" w:rsidRDefault="00833C01" w:rsidP="00833C01">
            <w:pPr>
              <w:rPr>
                <w:rFonts w:eastAsia="Times New Roman" w:cstheme="minorHAnsi"/>
                <w:bCs/>
                <w:lang w:eastAsia="da-DK"/>
              </w:rPr>
            </w:pPr>
            <w:r w:rsidRPr="00F550D2">
              <w:rPr>
                <w:rFonts w:eastAsia="Times New Roman" w:cstheme="minorHAnsi"/>
                <w:bCs/>
                <w:lang w:eastAsia="da-DK"/>
              </w:rPr>
              <w:t xml:space="preserve">Rationale for taxing informal sector in Uganda and Tanzania </w:t>
            </w:r>
          </w:p>
          <w:p w14:paraId="5B7973B6" w14:textId="77777777" w:rsidR="00833C01" w:rsidRPr="00F550D2" w:rsidRDefault="00833C01" w:rsidP="00833C01">
            <w:pPr>
              <w:rPr>
                <w:rFonts w:eastAsia="Times New Roman" w:cstheme="minorHAnsi"/>
                <w:bCs/>
                <w:lang w:eastAsia="da-DK"/>
              </w:rPr>
            </w:pPr>
            <w:r w:rsidRPr="00F550D2">
              <w:rPr>
                <w:rFonts w:eastAsia="Times New Roman" w:cstheme="minorHAnsi"/>
                <w:bCs/>
                <w:lang w:eastAsia="da-DK"/>
              </w:rPr>
              <w:t>(Bakibinga, Constantine)</w:t>
            </w:r>
          </w:p>
          <w:p w14:paraId="5B7973B7" w14:textId="77777777" w:rsidR="00833C01" w:rsidRPr="00F550D2" w:rsidRDefault="00833C01" w:rsidP="00833C01">
            <w:pPr>
              <w:rPr>
                <w:rFonts w:cstheme="minorHAnsi"/>
              </w:rPr>
            </w:pPr>
          </w:p>
        </w:tc>
      </w:tr>
      <w:tr w:rsidR="00E92A3F" w:rsidRPr="00F550D2" w14:paraId="5B7973BD" w14:textId="77777777" w:rsidTr="00E97644">
        <w:tc>
          <w:tcPr>
            <w:tcW w:w="2877" w:type="dxa"/>
          </w:tcPr>
          <w:p w14:paraId="5B7973B9" w14:textId="77777777" w:rsidR="00E92A3F" w:rsidRPr="00F550D2" w:rsidRDefault="00E92A3F" w:rsidP="00E97644">
            <w:pPr>
              <w:rPr>
                <w:rFonts w:cstheme="minorHAnsi"/>
              </w:rPr>
            </w:pPr>
            <w:r w:rsidRPr="00F550D2">
              <w:rPr>
                <w:rFonts w:cstheme="minorHAnsi"/>
              </w:rPr>
              <w:t>14</w:t>
            </w:r>
            <w:r w:rsidR="00833C01" w:rsidRPr="00F550D2">
              <w:rPr>
                <w:rFonts w:cstheme="minorHAnsi"/>
              </w:rPr>
              <w:t>.15</w:t>
            </w:r>
            <w:r w:rsidR="00C0158E" w:rsidRPr="00F550D2">
              <w:rPr>
                <w:rFonts w:cstheme="minorHAnsi"/>
              </w:rPr>
              <w:t xml:space="preserve"> – 15.</w:t>
            </w:r>
            <w:r w:rsidR="00833C01" w:rsidRPr="00F550D2">
              <w:rPr>
                <w:rFonts w:cstheme="minorHAnsi"/>
              </w:rPr>
              <w:t>15</w:t>
            </w:r>
          </w:p>
          <w:p w14:paraId="5B7973BA" w14:textId="77777777" w:rsidR="00E92A3F" w:rsidRPr="00F550D2" w:rsidRDefault="00E92A3F" w:rsidP="00E97644">
            <w:pPr>
              <w:rPr>
                <w:rFonts w:cstheme="minorHAnsi"/>
              </w:rPr>
            </w:pPr>
          </w:p>
        </w:tc>
        <w:tc>
          <w:tcPr>
            <w:tcW w:w="6473" w:type="dxa"/>
          </w:tcPr>
          <w:p w14:paraId="5B7973BB" w14:textId="77777777" w:rsidR="00833C01" w:rsidRPr="00F550D2" w:rsidRDefault="00833C01" w:rsidP="00833C01">
            <w:pPr>
              <w:rPr>
                <w:rStyle w:val="Strong"/>
                <w:rFonts w:cstheme="minorHAnsi"/>
                <w:b w:val="0"/>
              </w:rPr>
            </w:pPr>
            <w:r w:rsidRPr="00F550D2">
              <w:rPr>
                <w:rFonts w:eastAsia="Times New Roman" w:cstheme="minorHAnsi"/>
                <w:lang w:eastAsia="da-DK"/>
              </w:rPr>
              <w:t>Jamal: religious paper</w:t>
            </w:r>
          </w:p>
          <w:p w14:paraId="5B7973BC" w14:textId="77777777" w:rsidR="00E92A3F" w:rsidRPr="00F550D2" w:rsidRDefault="00833C01" w:rsidP="001E22E6">
            <w:pPr>
              <w:rPr>
                <w:rFonts w:cstheme="minorHAnsi"/>
                <w:b/>
              </w:rPr>
            </w:pPr>
            <w:r w:rsidRPr="00F550D2">
              <w:rPr>
                <w:rStyle w:val="Strong"/>
                <w:rFonts w:cstheme="minorHAnsi"/>
                <w:b w:val="0"/>
              </w:rPr>
              <w:t>Subsequent discussion and comments</w:t>
            </w:r>
          </w:p>
        </w:tc>
      </w:tr>
      <w:tr w:rsidR="00E92A3F" w:rsidRPr="00F550D2" w14:paraId="5B7973C7" w14:textId="77777777" w:rsidTr="00E97644">
        <w:tc>
          <w:tcPr>
            <w:tcW w:w="2877" w:type="dxa"/>
          </w:tcPr>
          <w:p w14:paraId="5B7973BE" w14:textId="77777777" w:rsidR="00E92A3F" w:rsidRPr="00F550D2" w:rsidRDefault="00C0158E" w:rsidP="00E97644">
            <w:pPr>
              <w:rPr>
                <w:rFonts w:cstheme="minorHAnsi"/>
              </w:rPr>
            </w:pPr>
            <w:r w:rsidRPr="00F550D2">
              <w:rPr>
                <w:rFonts w:cstheme="minorHAnsi"/>
              </w:rPr>
              <w:t>15</w:t>
            </w:r>
            <w:r w:rsidR="00833C01" w:rsidRPr="00F550D2">
              <w:rPr>
                <w:rFonts w:cstheme="minorHAnsi"/>
              </w:rPr>
              <w:t>.15</w:t>
            </w:r>
            <w:r w:rsidRPr="00F550D2">
              <w:rPr>
                <w:rFonts w:cstheme="minorHAnsi"/>
              </w:rPr>
              <w:t>-</w:t>
            </w:r>
            <w:r w:rsidR="00833C01" w:rsidRPr="00F550D2">
              <w:rPr>
                <w:rFonts w:cstheme="minorHAnsi"/>
              </w:rPr>
              <w:t>15.30</w:t>
            </w:r>
          </w:p>
          <w:p w14:paraId="5B7973BF" w14:textId="77777777" w:rsidR="00833C01" w:rsidRPr="00F550D2" w:rsidRDefault="00833C01" w:rsidP="00E97644">
            <w:pPr>
              <w:rPr>
                <w:rFonts w:cstheme="minorHAnsi"/>
              </w:rPr>
            </w:pPr>
          </w:p>
          <w:p w14:paraId="5B7973C0" w14:textId="77777777" w:rsidR="00E92A3F" w:rsidRPr="00F550D2" w:rsidRDefault="00833C01" w:rsidP="00E97644">
            <w:pPr>
              <w:rPr>
                <w:rFonts w:cstheme="minorHAnsi"/>
              </w:rPr>
            </w:pPr>
            <w:r w:rsidRPr="00F550D2">
              <w:rPr>
                <w:rFonts w:cstheme="minorHAnsi"/>
              </w:rPr>
              <w:t>15.30-16.30</w:t>
            </w:r>
          </w:p>
          <w:p w14:paraId="5B7973C1" w14:textId="77777777" w:rsidR="00E92A3F" w:rsidRPr="00F550D2" w:rsidRDefault="00E92A3F" w:rsidP="00E97644">
            <w:pPr>
              <w:rPr>
                <w:rFonts w:cstheme="minorHAnsi"/>
              </w:rPr>
            </w:pPr>
          </w:p>
        </w:tc>
        <w:tc>
          <w:tcPr>
            <w:tcW w:w="6473" w:type="dxa"/>
          </w:tcPr>
          <w:p w14:paraId="5B7973C2" w14:textId="77777777" w:rsidR="00E92A3F" w:rsidRPr="00F550D2" w:rsidRDefault="00833C01" w:rsidP="00E97644">
            <w:pPr>
              <w:rPr>
                <w:rFonts w:cstheme="minorHAnsi"/>
              </w:rPr>
            </w:pPr>
            <w:r w:rsidRPr="00F550D2">
              <w:rPr>
                <w:rFonts w:cstheme="minorHAnsi"/>
              </w:rPr>
              <w:lastRenderedPageBreak/>
              <w:t>Tea and coffee</w:t>
            </w:r>
          </w:p>
          <w:p w14:paraId="5B7973C3" w14:textId="77777777" w:rsidR="00E92A3F" w:rsidRPr="00F550D2" w:rsidRDefault="00E92A3F" w:rsidP="00E97644">
            <w:pPr>
              <w:rPr>
                <w:rFonts w:cstheme="minorHAnsi"/>
              </w:rPr>
            </w:pPr>
          </w:p>
          <w:p w14:paraId="5B7973C4" w14:textId="77777777" w:rsidR="00833C01" w:rsidRPr="00F550D2" w:rsidRDefault="00833C01" w:rsidP="00833C01">
            <w:pPr>
              <w:rPr>
                <w:rFonts w:cstheme="minorHAnsi"/>
              </w:rPr>
            </w:pPr>
            <w:r w:rsidRPr="00F550D2">
              <w:rPr>
                <w:rFonts w:cstheme="minorHAnsi"/>
              </w:rPr>
              <w:t xml:space="preserve">Comparing Tax Bargaining Processes in Different Tax Reforms in </w:t>
            </w:r>
            <w:r w:rsidRPr="00F550D2">
              <w:rPr>
                <w:rFonts w:cstheme="minorHAnsi"/>
              </w:rPr>
              <w:lastRenderedPageBreak/>
              <w:t>Tanzania (Simon)</w:t>
            </w:r>
          </w:p>
          <w:p w14:paraId="5B7973C5" w14:textId="77777777" w:rsidR="00833C01" w:rsidRPr="00F550D2" w:rsidRDefault="00833C01" w:rsidP="00833C01">
            <w:pPr>
              <w:rPr>
                <w:rStyle w:val="Strong"/>
                <w:rFonts w:cstheme="minorHAnsi"/>
                <w:b w:val="0"/>
              </w:rPr>
            </w:pPr>
            <w:r w:rsidRPr="00F550D2">
              <w:rPr>
                <w:rStyle w:val="Strong"/>
                <w:rFonts w:cstheme="minorHAnsi"/>
                <w:b w:val="0"/>
              </w:rPr>
              <w:t>Subsequent discussion and comments</w:t>
            </w:r>
          </w:p>
          <w:p w14:paraId="5B7973C6" w14:textId="77777777" w:rsidR="00833C01" w:rsidRPr="00F550D2" w:rsidRDefault="00833C01" w:rsidP="00E97644">
            <w:pPr>
              <w:rPr>
                <w:rFonts w:cstheme="minorHAnsi"/>
              </w:rPr>
            </w:pPr>
          </w:p>
        </w:tc>
      </w:tr>
      <w:tr w:rsidR="00E92A3F" w:rsidRPr="00F550D2" w14:paraId="5B7973CA" w14:textId="77777777" w:rsidTr="00E97644">
        <w:tc>
          <w:tcPr>
            <w:tcW w:w="2877" w:type="dxa"/>
          </w:tcPr>
          <w:p w14:paraId="5B7973C8" w14:textId="77777777" w:rsidR="00E92A3F" w:rsidRPr="00F550D2" w:rsidRDefault="00C0158E" w:rsidP="00E97644">
            <w:pPr>
              <w:rPr>
                <w:rFonts w:cstheme="minorHAnsi"/>
              </w:rPr>
            </w:pPr>
            <w:r w:rsidRPr="00F550D2">
              <w:rPr>
                <w:rFonts w:cstheme="minorHAnsi"/>
              </w:rPr>
              <w:lastRenderedPageBreak/>
              <w:t>16-15-17.15</w:t>
            </w:r>
          </w:p>
        </w:tc>
        <w:tc>
          <w:tcPr>
            <w:tcW w:w="6473" w:type="dxa"/>
          </w:tcPr>
          <w:p w14:paraId="5B7973C9" w14:textId="77777777" w:rsidR="00E92A3F" w:rsidRPr="00F550D2" w:rsidRDefault="00833C01" w:rsidP="00833C01">
            <w:pPr>
              <w:rPr>
                <w:rFonts w:eastAsia="Times New Roman" w:cstheme="minorHAnsi"/>
                <w:bCs/>
                <w:lang w:eastAsia="da-DK"/>
              </w:rPr>
            </w:pPr>
            <w:r w:rsidRPr="00F550D2">
              <w:rPr>
                <w:rFonts w:eastAsia="Times New Roman" w:cstheme="minorHAnsi"/>
                <w:bCs/>
                <w:lang w:eastAsia="da-DK"/>
              </w:rPr>
              <w:t xml:space="preserve">Moses Khisa and Dr. Bakibinga: Mapping the shifting revenue terrain </w:t>
            </w:r>
          </w:p>
        </w:tc>
      </w:tr>
    </w:tbl>
    <w:p w14:paraId="5B7973CB" w14:textId="77777777" w:rsidR="00E92A3F" w:rsidRPr="00F550D2" w:rsidRDefault="00E92A3F" w:rsidP="00E92A3F">
      <w:pPr>
        <w:rPr>
          <w:rFonts w:cstheme="minorHAnsi"/>
          <w:lang w:val="en-US"/>
        </w:rPr>
      </w:pPr>
    </w:p>
    <w:p w14:paraId="5B7973CC" w14:textId="77777777" w:rsidR="00E92A3F" w:rsidRPr="00F550D2" w:rsidRDefault="00E92A3F" w:rsidP="00E92A3F">
      <w:pPr>
        <w:rPr>
          <w:rFonts w:cstheme="minorHAnsi"/>
          <w:lang w:val="en-US"/>
        </w:rPr>
      </w:pPr>
    </w:p>
    <w:p w14:paraId="5B7973CD" w14:textId="77777777" w:rsidR="00010863" w:rsidRPr="00F550D2" w:rsidRDefault="00010863" w:rsidP="00E92A3F">
      <w:pPr>
        <w:rPr>
          <w:rFonts w:cstheme="minorHAnsi"/>
          <w:lang w:val="en-US"/>
        </w:rPr>
      </w:pPr>
    </w:p>
    <w:tbl>
      <w:tblPr>
        <w:tblStyle w:val="TableGrid"/>
        <w:tblW w:w="0" w:type="auto"/>
        <w:tblLook w:val="04A0" w:firstRow="1" w:lastRow="0" w:firstColumn="1" w:lastColumn="0" w:noHBand="0" w:noVBand="1"/>
      </w:tblPr>
      <w:tblGrid>
        <w:gridCol w:w="2877"/>
        <w:gridCol w:w="6473"/>
      </w:tblGrid>
      <w:tr w:rsidR="00E92A3F" w:rsidRPr="00F550D2" w14:paraId="5B7973DE" w14:textId="77777777" w:rsidTr="00CE5608">
        <w:tc>
          <w:tcPr>
            <w:tcW w:w="2877" w:type="dxa"/>
            <w:tcBorders>
              <w:bottom w:val="nil"/>
            </w:tcBorders>
          </w:tcPr>
          <w:p w14:paraId="5B7973CE" w14:textId="77777777" w:rsidR="00E92A3F" w:rsidRPr="00F550D2" w:rsidRDefault="00010863" w:rsidP="00E97644">
            <w:pPr>
              <w:rPr>
                <w:rFonts w:cstheme="minorHAnsi"/>
                <w:b/>
              </w:rPr>
            </w:pPr>
            <w:r w:rsidRPr="00F550D2">
              <w:rPr>
                <w:rFonts w:cstheme="minorHAnsi"/>
                <w:b/>
              </w:rPr>
              <w:t xml:space="preserve">Jan </w:t>
            </w:r>
            <w:r w:rsidR="001C24F5" w:rsidRPr="00F550D2">
              <w:rPr>
                <w:rFonts w:cstheme="minorHAnsi"/>
                <w:b/>
              </w:rPr>
              <w:t>9</w:t>
            </w:r>
          </w:p>
          <w:p w14:paraId="5B7973CF" w14:textId="77777777" w:rsidR="00E92A3F" w:rsidRPr="00F550D2" w:rsidRDefault="00DE3F94" w:rsidP="00E97644">
            <w:pPr>
              <w:rPr>
                <w:rFonts w:cstheme="minorHAnsi"/>
              </w:rPr>
            </w:pPr>
            <w:r w:rsidRPr="00F550D2">
              <w:rPr>
                <w:rFonts w:cstheme="minorHAnsi"/>
              </w:rPr>
              <w:t xml:space="preserve"> We meet at 9</w:t>
            </w:r>
          </w:p>
          <w:p w14:paraId="5B7973D0" w14:textId="77777777" w:rsidR="00F809EC" w:rsidRPr="00F550D2" w:rsidRDefault="00F809EC" w:rsidP="00F809EC">
            <w:pPr>
              <w:rPr>
                <w:rFonts w:cstheme="minorHAnsi"/>
                <w:b/>
              </w:rPr>
            </w:pPr>
            <w:r w:rsidRPr="00F550D2">
              <w:rPr>
                <w:rFonts w:cstheme="minorHAnsi"/>
                <w:b/>
              </w:rPr>
              <w:t xml:space="preserve">The rest of </w:t>
            </w:r>
            <w:proofErr w:type="spellStart"/>
            <w:r w:rsidRPr="00F550D2">
              <w:rPr>
                <w:rFonts w:cstheme="minorHAnsi"/>
                <w:b/>
              </w:rPr>
              <w:t>jan</w:t>
            </w:r>
            <w:proofErr w:type="spellEnd"/>
            <w:r w:rsidRPr="00F550D2">
              <w:rPr>
                <w:rFonts w:cstheme="minorHAnsi"/>
                <w:b/>
              </w:rPr>
              <w:t xml:space="preserve"> 9: everyone presents their ongoing and one (1) future project speaking to the PSRB framework – 30 </w:t>
            </w:r>
            <w:proofErr w:type="spellStart"/>
            <w:r w:rsidRPr="00F550D2">
              <w:rPr>
                <w:rFonts w:cstheme="minorHAnsi"/>
                <w:b/>
              </w:rPr>
              <w:t>mns</w:t>
            </w:r>
            <w:proofErr w:type="spellEnd"/>
            <w:r w:rsidRPr="00F550D2">
              <w:rPr>
                <w:rFonts w:cstheme="minorHAnsi"/>
                <w:b/>
              </w:rPr>
              <w:t xml:space="preserve"> each</w:t>
            </w:r>
          </w:p>
          <w:p w14:paraId="5B7973D1" w14:textId="77777777" w:rsidR="00F809EC" w:rsidRPr="00F550D2" w:rsidRDefault="00F809EC" w:rsidP="00F809EC">
            <w:pPr>
              <w:rPr>
                <w:rFonts w:cstheme="minorHAnsi"/>
              </w:rPr>
            </w:pPr>
            <w:r w:rsidRPr="00F550D2">
              <w:rPr>
                <w:rFonts w:cstheme="minorHAnsi"/>
              </w:rPr>
              <w:t>We encourage people to send out their concept note</w:t>
            </w:r>
            <w:r w:rsidR="002404AE" w:rsidRPr="00F550D2">
              <w:rPr>
                <w:rFonts w:cstheme="minorHAnsi"/>
              </w:rPr>
              <w:t>s</w:t>
            </w:r>
            <w:r w:rsidRPr="00F550D2">
              <w:rPr>
                <w:rFonts w:cstheme="minorHAnsi"/>
              </w:rPr>
              <w:t xml:space="preserve"> by 22</w:t>
            </w:r>
            <w:r w:rsidRPr="00F550D2">
              <w:rPr>
                <w:rFonts w:cstheme="minorHAnsi"/>
                <w:vertAlign w:val="superscript"/>
              </w:rPr>
              <w:t>nd</w:t>
            </w:r>
            <w:r w:rsidRPr="00F550D2">
              <w:rPr>
                <w:rFonts w:cstheme="minorHAnsi"/>
              </w:rPr>
              <w:t xml:space="preserve"> of December so that we can determine synergies and teaming up of concept notes that look on similar issues.</w:t>
            </w:r>
            <w:r w:rsidR="00F25432" w:rsidRPr="00F550D2">
              <w:rPr>
                <w:rFonts w:cstheme="minorHAnsi"/>
              </w:rPr>
              <w:t xml:space="preserve"> The number of presentations will depend on how may teams we have after merging common themes</w:t>
            </w:r>
          </w:p>
          <w:p w14:paraId="5B7973D2" w14:textId="77777777" w:rsidR="00F809EC" w:rsidRPr="00F550D2" w:rsidRDefault="00F809EC" w:rsidP="00F809EC">
            <w:pPr>
              <w:rPr>
                <w:rFonts w:cstheme="minorHAnsi"/>
              </w:rPr>
            </w:pPr>
          </w:p>
        </w:tc>
        <w:tc>
          <w:tcPr>
            <w:tcW w:w="6473" w:type="dxa"/>
            <w:tcBorders>
              <w:bottom w:val="nil"/>
            </w:tcBorders>
            <w:shd w:val="clear" w:color="auto" w:fill="auto"/>
          </w:tcPr>
          <w:p w14:paraId="5B7973D3" w14:textId="77777777" w:rsidR="00CE5608" w:rsidRPr="00F550D2" w:rsidRDefault="00CE5608" w:rsidP="00E97644">
            <w:pPr>
              <w:rPr>
                <w:rFonts w:cstheme="minorHAnsi"/>
              </w:rPr>
            </w:pPr>
            <w:r w:rsidRPr="00F550D2">
              <w:rPr>
                <w:rFonts w:cstheme="minorHAnsi"/>
              </w:rPr>
              <w:t>Constantine presents the paper by him, Flora and Marianne on Cash transfers---</w:t>
            </w:r>
          </w:p>
          <w:p w14:paraId="5B7973D4" w14:textId="77777777" w:rsidR="00CE5608" w:rsidRPr="00F550D2" w:rsidRDefault="00CE5608" w:rsidP="00E97644">
            <w:pPr>
              <w:rPr>
                <w:rFonts w:cstheme="minorHAnsi"/>
              </w:rPr>
            </w:pPr>
          </w:p>
          <w:p w14:paraId="5B7973D5" w14:textId="77777777" w:rsidR="00CE5608" w:rsidRPr="00F550D2" w:rsidRDefault="00CE5608" w:rsidP="00E97644">
            <w:pPr>
              <w:rPr>
                <w:rFonts w:cstheme="minorHAnsi"/>
              </w:rPr>
            </w:pPr>
          </w:p>
          <w:p w14:paraId="5B7973D6" w14:textId="77777777" w:rsidR="00CE5608" w:rsidRPr="00F550D2" w:rsidRDefault="00CE5608" w:rsidP="00E97644">
            <w:pPr>
              <w:rPr>
                <w:rFonts w:cstheme="minorHAnsi"/>
              </w:rPr>
            </w:pPr>
          </w:p>
          <w:p w14:paraId="5B7973D7" w14:textId="77777777" w:rsidR="001E22E6" w:rsidRPr="00F550D2" w:rsidRDefault="001E22E6" w:rsidP="00E97644">
            <w:pPr>
              <w:rPr>
                <w:rFonts w:cstheme="minorHAnsi"/>
              </w:rPr>
            </w:pPr>
            <w:r w:rsidRPr="00F550D2">
              <w:rPr>
                <w:rFonts w:cstheme="minorHAnsi"/>
              </w:rPr>
              <w:t>1. What is your topic</w:t>
            </w:r>
          </w:p>
          <w:p w14:paraId="5B7973D8" w14:textId="77777777" w:rsidR="001E22E6" w:rsidRPr="00F550D2" w:rsidRDefault="001E22E6" w:rsidP="00E97644">
            <w:pPr>
              <w:rPr>
                <w:rFonts w:cstheme="minorHAnsi"/>
              </w:rPr>
            </w:pPr>
            <w:r w:rsidRPr="00F550D2">
              <w:rPr>
                <w:rFonts w:cstheme="minorHAnsi"/>
              </w:rPr>
              <w:t>2. Research questions</w:t>
            </w:r>
          </w:p>
          <w:p w14:paraId="5B7973D9" w14:textId="77777777" w:rsidR="001E22E6" w:rsidRPr="00F550D2" w:rsidRDefault="001E22E6" w:rsidP="00E97644">
            <w:pPr>
              <w:rPr>
                <w:rFonts w:cstheme="minorHAnsi"/>
              </w:rPr>
            </w:pPr>
            <w:r w:rsidRPr="00F550D2">
              <w:rPr>
                <w:rFonts w:cstheme="minorHAnsi"/>
              </w:rPr>
              <w:t>3. How it fits in the PSRB framework</w:t>
            </w:r>
          </w:p>
          <w:p w14:paraId="5B7973DA" w14:textId="77777777" w:rsidR="001C24F5" w:rsidRPr="00F550D2" w:rsidRDefault="001E22E6" w:rsidP="00E97644">
            <w:pPr>
              <w:rPr>
                <w:rFonts w:cstheme="minorHAnsi"/>
              </w:rPr>
            </w:pPr>
            <w:r w:rsidRPr="00F550D2">
              <w:rPr>
                <w:rFonts w:cstheme="minorHAnsi"/>
              </w:rPr>
              <w:t xml:space="preserve">4. </w:t>
            </w:r>
            <w:r w:rsidR="001C24F5" w:rsidRPr="00F550D2">
              <w:rPr>
                <w:rFonts w:cstheme="minorHAnsi"/>
              </w:rPr>
              <w:t>Any comparative aspect between Uganda and Tanzania</w:t>
            </w:r>
          </w:p>
          <w:p w14:paraId="5B7973DB" w14:textId="77777777" w:rsidR="001E22E6" w:rsidRPr="00F550D2" w:rsidRDefault="001C24F5" w:rsidP="00E97644">
            <w:pPr>
              <w:rPr>
                <w:rFonts w:cstheme="minorHAnsi"/>
              </w:rPr>
            </w:pPr>
            <w:r w:rsidRPr="00F550D2">
              <w:rPr>
                <w:rFonts w:cstheme="minorHAnsi"/>
              </w:rPr>
              <w:t xml:space="preserve">5. </w:t>
            </w:r>
            <w:r w:rsidR="001E22E6" w:rsidRPr="00F550D2">
              <w:rPr>
                <w:rFonts w:cstheme="minorHAnsi"/>
              </w:rPr>
              <w:t>Team-who could join the study?</w:t>
            </w:r>
          </w:p>
          <w:p w14:paraId="5B7973DC" w14:textId="77777777" w:rsidR="00F809EC" w:rsidRPr="00F550D2" w:rsidRDefault="00F809EC" w:rsidP="00E97644">
            <w:pPr>
              <w:rPr>
                <w:rFonts w:cstheme="minorHAnsi"/>
              </w:rPr>
            </w:pPr>
          </w:p>
          <w:p w14:paraId="5B7973DD" w14:textId="77777777" w:rsidR="00F809EC" w:rsidRPr="00F550D2" w:rsidRDefault="00F809EC" w:rsidP="00E97644">
            <w:pPr>
              <w:rPr>
                <w:rFonts w:cstheme="minorHAnsi"/>
              </w:rPr>
            </w:pPr>
          </w:p>
        </w:tc>
      </w:tr>
      <w:tr w:rsidR="00E92A3F" w:rsidRPr="00F550D2" w14:paraId="5B7973E1" w14:textId="77777777" w:rsidTr="00E97644">
        <w:tc>
          <w:tcPr>
            <w:tcW w:w="2877" w:type="dxa"/>
            <w:tcBorders>
              <w:top w:val="nil"/>
            </w:tcBorders>
          </w:tcPr>
          <w:p w14:paraId="5B7973DF" w14:textId="77777777" w:rsidR="00E92A3F" w:rsidRPr="00F550D2" w:rsidRDefault="00E92A3F" w:rsidP="004733EB">
            <w:pPr>
              <w:rPr>
                <w:rFonts w:cstheme="minorHAnsi"/>
                <w:b/>
                <w:highlight w:val="yellow"/>
              </w:rPr>
            </w:pPr>
          </w:p>
        </w:tc>
        <w:tc>
          <w:tcPr>
            <w:tcW w:w="6473" w:type="dxa"/>
            <w:tcBorders>
              <w:top w:val="nil"/>
            </w:tcBorders>
          </w:tcPr>
          <w:p w14:paraId="5B7973E0" w14:textId="77777777" w:rsidR="00E92A3F" w:rsidRPr="00F550D2" w:rsidRDefault="00E92A3F" w:rsidP="00E97644">
            <w:pPr>
              <w:rPr>
                <w:rFonts w:cstheme="minorHAnsi"/>
              </w:rPr>
            </w:pPr>
          </w:p>
        </w:tc>
      </w:tr>
    </w:tbl>
    <w:p w14:paraId="5B7973E2" w14:textId="77777777" w:rsidR="00E92A3F" w:rsidRPr="00F550D2" w:rsidRDefault="00E92A3F" w:rsidP="00E92A3F">
      <w:pPr>
        <w:rPr>
          <w:rFonts w:cstheme="minorHAnsi"/>
          <w:b/>
          <w:lang w:val="en-US"/>
        </w:rPr>
      </w:pPr>
    </w:p>
    <w:p w14:paraId="5B7973E3" w14:textId="77777777" w:rsidR="00E92A3F" w:rsidRPr="00F550D2" w:rsidRDefault="00E92A3F" w:rsidP="00E92A3F">
      <w:pPr>
        <w:rPr>
          <w:rFonts w:cstheme="minorHAnsi"/>
          <w:b/>
          <w:lang w:val="en-US"/>
        </w:rPr>
      </w:pPr>
    </w:p>
    <w:p w14:paraId="5B7973E4" w14:textId="623ACE07" w:rsidR="001428DB" w:rsidRDefault="001428DB" w:rsidP="00E92A3F">
      <w:pPr>
        <w:rPr>
          <w:rFonts w:cstheme="minorHAnsi"/>
          <w:b/>
          <w:lang w:val="en-US"/>
        </w:rPr>
      </w:pPr>
    </w:p>
    <w:p w14:paraId="04FEBD0F" w14:textId="77777777" w:rsidR="00F550D2" w:rsidRPr="00F550D2" w:rsidRDefault="00F550D2" w:rsidP="00E92A3F">
      <w:pPr>
        <w:rPr>
          <w:rFonts w:cstheme="minorHAnsi"/>
          <w:b/>
          <w:lang w:val="en-US"/>
        </w:rPr>
      </w:pPr>
    </w:p>
    <w:p w14:paraId="5B7973E5" w14:textId="77777777" w:rsidR="00E92A3F" w:rsidRPr="00F550D2" w:rsidRDefault="00E92A3F" w:rsidP="00E92A3F">
      <w:pPr>
        <w:rPr>
          <w:rFonts w:cstheme="minorHAnsi"/>
          <w:lang w:val="en-US"/>
        </w:rPr>
      </w:pPr>
      <w:r w:rsidRPr="00F550D2">
        <w:rPr>
          <w:rFonts w:cstheme="minorHAnsi"/>
          <w:b/>
          <w:lang w:val="en-US"/>
        </w:rPr>
        <w:lastRenderedPageBreak/>
        <w:t>List of participants</w:t>
      </w:r>
    </w:p>
    <w:p w14:paraId="5B7973E6" w14:textId="77777777" w:rsidR="001428DB" w:rsidRPr="00F550D2" w:rsidRDefault="00E92A3F" w:rsidP="00E92A3F">
      <w:pPr>
        <w:spacing w:line="240" w:lineRule="auto"/>
        <w:rPr>
          <w:rFonts w:cstheme="minorHAnsi"/>
          <w:lang w:val="en-US"/>
        </w:rPr>
      </w:pPr>
      <w:r w:rsidRPr="00F550D2">
        <w:rPr>
          <w:rFonts w:cstheme="minorHAnsi"/>
          <w:lang w:val="en-US"/>
        </w:rPr>
        <w:t>Lucas Katera, REPOA</w:t>
      </w:r>
      <w:r w:rsidRPr="00F550D2">
        <w:rPr>
          <w:rFonts w:cstheme="minorHAnsi"/>
          <w:lang w:val="en-US"/>
        </w:rPr>
        <w:br/>
      </w:r>
    </w:p>
    <w:p w14:paraId="5B7973E7" w14:textId="77777777" w:rsidR="00E92A3F" w:rsidRPr="00F550D2" w:rsidRDefault="00E92A3F" w:rsidP="00E92A3F">
      <w:pPr>
        <w:spacing w:line="240" w:lineRule="auto"/>
        <w:rPr>
          <w:rFonts w:cstheme="minorHAnsi"/>
          <w:lang w:val="en-US"/>
        </w:rPr>
      </w:pPr>
      <w:r w:rsidRPr="00F550D2">
        <w:rPr>
          <w:rFonts w:cstheme="minorHAnsi"/>
          <w:lang w:val="en-US"/>
        </w:rPr>
        <w:t>Jamal Msami, REPOA</w:t>
      </w:r>
    </w:p>
    <w:p w14:paraId="5B7973E8" w14:textId="77777777" w:rsidR="00E92A3F" w:rsidRPr="00F550D2" w:rsidRDefault="00E92A3F" w:rsidP="00E92A3F">
      <w:pPr>
        <w:spacing w:line="240" w:lineRule="auto"/>
        <w:rPr>
          <w:rFonts w:cstheme="minorHAnsi"/>
          <w:lang w:val="en-US"/>
        </w:rPr>
      </w:pPr>
      <w:r w:rsidRPr="00F550D2">
        <w:rPr>
          <w:rFonts w:cstheme="minorHAnsi"/>
          <w:lang w:val="en-US"/>
        </w:rPr>
        <w:t>Constantine George, REPOA</w:t>
      </w:r>
    </w:p>
    <w:p w14:paraId="5B7973E9" w14:textId="77777777" w:rsidR="00E92A3F" w:rsidRPr="00F550D2" w:rsidRDefault="00E92A3F" w:rsidP="00E92A3F">
      <w:pPr>
        <w:spacing w:line="240" w:lineRule="auto"/>
        <w:rPr>
          <w:rFonts w:cstheme="minorHAnsi"/>
          <w:lang w:val="en-US"/>
        </w:rPr>
      </w:pPr>
      <w:r w:rsidRPr="00F550D2">
        <w:rPr>
          <w:rFonts w:cstheme="minorHAnsi"/>
          <w:lang w:val="en-US"/>
        </w:rPr>
        <w:t>Simon Edward, University of Dar es Salaam</w:t>
      </w:r>
    </w:p>
    <w:p w14:paraId="5B7973EA" w14:textId="77777777" w:rsidR="00E92A3F" w:rsidRPr="00F550D2" w:rsidRDefault="00E92A3F" w:rsidP="00E92A3F">
      <w:pPr>
        <w:spacing w:line="240" w:lineRule="auto"/>
        <w:rPr>
          <w:rFonts w:cstheme="minorHAnsi"/>
          <w:lang w:val="en-US"/>
        </w:rPr>
      </w:pPr>
      <w:r w:rsidRPr="00F550D2">
        <w:rPr>
          <w:rFonts w:cstheme="minorHAnsi"/>
          <w:lang w:val="en-US"/>
        </w:rPr>
        <w:t>Anne Mette Kjær, Aarhus University</w:t>
      </w:r>
    </w:p>
    <w:p w14:paraId="5B7973EB" w14:textId="77777777" w:rsidR="00E92A3F" w:rsidRPr="00F550D2" w:rsidRDefault="00E92A3F" w:rsidP="00E92A3F">
      <w:pPr>
        <w:spacing w:line="240" w:lineRule="auto"/>
        <w:rPr>
          <w:rFonts w:cstheme="minorHAnsi"/>
          <w:lang w:val="en-US"/>
        </w:rPr>
      </w:pPr>
      <w:r w:rsidRPr="00F550D2">
        <w:rPr>
          <w:rFonts w:cstheme="minorHAnsi"/>
          <w:lang w:val="en-US"/>
        </w:rPr>
        <w:t>Ane Foged, Aarhus University</w:t>
      </w:r>
    </w:p>
    <w:p w14:paraId="5B7973EC" w14:textId="77777777" w:rsidR="00E92A3F" w:rsidRPr="00F550D2" w:rsidRDefault="00E92A3F" w:rsidP="00E92A3F">
      <w:pPr>
        <w:spacing w:line="240" w:lineRule="auto"/>
        <w:rPr>
          <w:rFonts w:cstheme="minorHAnsi"/>
          <w:lang w:val="en-US"/>
        </w:rPr>
      </w:pPr>
      <w:r w:rsidRPr="00F550D2">
        <w:rPr>
          <w:rFonts w:cstheme="minorHAnsi"/>
          <w:lang w:val="en-US"/>
        </w:rPr>
        <w:t xml:space="preserve">Moses Khisa, </w:t>
      </w:r>
    </w:p>
    <w:p w14:paraId="5B7973ED" w14:textId="77777777" w:rsidR="00E92A3F" w:rsidRPr="00F550D2" w:rsidRDefault="00E92A3F" w:rsidP="00E92A3F">
      <w:pPr>
        <w:spacing w:line="240" w:lineRule="auto"/>
        <w:rPr>
          <w:rFonts w:cstheme="minorHAnsi"/>
          <w:lang w:val="en-US"/>
        </w:rPr>
      </w:pPr>
      <w:r w:rsidRPr="00F550D2">
        <w:rPr>
          <w:rFonts w:cstheme="minorHAnsi"/>
          <w:lang w:val="en-US"/>
        </w:rPr>
        <w:t>David Bakibinga, Makerere University</w:t>
      </w:r>
    </w:p>
    <w:p w14:paraId="5B7973EE" w14:textId="77777777" w:rsidR="00E92A3F" w:rsidRPr="00F550D2" w:rsidRDefault="00E92A3F" w:rsidP="00E92A3F">
      <w:pPr>
        <w:spacing w:line="240" w:lineRule="auto"/>
        <w:rPr>
          <w:rFonts w:cstheme="minorHAnsi"/>
          <w:lang w:val="en-US"/>
        </w:rPr>
      </w:pPr>
      <w:r w:rsidRPr="00F550D2">
        <w:rPr>
          <w:rFonts w:cstheme="minorHAnsi"/>
          <w:lang w:val="en-US"/>
        </w:rPr>
        <w:t xml:space="preserve">Oscar </w:t>
      </w:r>
      <w:proofErr w:type="spellStart"/>
      <w:r w:rsidRPr="00F550D2">
        <w:rPr>
          <w:rFonts w:cstheme="minorHAnsi"/>
          <w:lang w:val="en-US"/>
        </w:rPr>
        <w:t>Kamusiime</w:t>
      </w:r>
      <w:proofErr w:type="spellEnd"/>
      <w:r w:rsidRPr="00F550D2">
        <w:rPr>
          <w:rFonts w:cstheme="minorHAnsi"/>
          <w:lang w:val="en-US"/>
        </w:rPr>
        <w:t>, Makerere University</w:t>
      </w:r>
    </w:p>
    <w:p w14:paraId="5B7973EF" w14:textId="77777777" w:rsidR="00AE1DFE" w:rsidRPr="00F550D2" w:rsidRDefault="00AE1DFE" w:rsidP="00E92A3F">
      <w:pPr>
        <w:spacing w:line="240" w:lineRule="auto"/>
        <w:rPr>
          <w:rFonts w:cstheme="minorHAnsi"/>
          <w:lang w:val="en-US"/>
        </w:rPr>
      </w:pPr>
      <w:r w:rsidRPr="00F550D2">
        <w:rPr>
          <w:rFonts w:cstheme="minorHAnsi"/>
          <w:lang w:val="en-US"/>
        </w:rPr>
        <w:t>Dan Ngabirano, Makerere</w:t>
      </w:r>
    </w:p>
    <w:p w14:paraId="5B7973F0" w14:textId="77777777" w:rsidR="00F87CD4" w:rsidRPr="00F550D2" w:rsidRDefault="00E92A3F" w:rsidP="00DE3F94">
      <w:pPr>
        <w:spacing w:line="240" w:lineRule="auto"/>
        <w:rPr>
          <w:rFonts w:cstheme="minorHAnsi"/>
          <w:lang w:val="en-US"/>
        </w:rPr>
      </w:pPr>
      <w:r w:rsidRPr="00F550D2">
        <w:rPr>
          <w:rFonts w:cstheme="minorHAnsi"/>
          <w:lang w:val="en-US"/>
        </w:rPr>
        <w:t xml:space="preserve">Ole </w:t>
      </w:r>
      <w:proofErr w:type="gramStart"/>
      <w:r w:rsidRPr="00F550D2">
        <w:rPr>
          <w:rFonts w:cstheme="minorHAnsi"/>
          <w:lang w:val="en-US"/>
        </w:rPr>
        <w:t>Therkildsen ,</w:t>
      </w:r>
      <w:proofErr w:type="gramEnd"/>
      <w:r w:rsidRPr="00F550D2">
        <w:rPr>
          <w:rFonts w:cstheme="minorHAnsi"/>
          <w:lang w:val="en-US"/>
        </w:rPr>
        <w:t xml:space="preserve"> DIIS</w:t>
      </w:r>
      <w:r w:rsidRPr="00F550D2">
        <w:rPr>
          <w:rFonts w:cstheme="minorHAnsi"/>
          <w:lang w:val="en-US"/>
        </w:rPr>
        <w:br/>
      </w:r>
    </w:p>
    <w:p w14:paraId="5B7973F1" w14:textId="77777777" w:rsidR="00F87CD4" w:rsidRPr="00F550D2" w:rsidRDefault="00F87CD4" w:rsidP="00E92A3F">
      <w:pPr>
        <w:rPr>
          <w:rFonts w:cstheme="minorHAnsi"/>
          <w:lang w:val="en-US"/>
        </w:rPr>
      </w:pPr>
      <w:r w:rsidRPr="00F550D2">
        <w:rPr>
          <w:rFonts w:cstheme="minorHAnsi"/>
          <w:lang w:val="en-US"/>
        </w:rPr>
        <w:t>Guest Ane Edslev, MA, political science</w:t>
      </w:r>
    </w:p>
    <w:p w14:paraId="5B7973F2" w14:textId="77777777" w:rsidR="00F87CD4" w:rsidRPr="00F550D2" w:rsidRDefault="00915B18" w:rsidP="00E92A3F">
      <w:pPr>
        <w:rPr>
          <w:rFonts w:cstheme="minorHAnsi"/>
          <w:lang w:val="en-US"/>
        </w:rPr>
      </w:pPr>
      <w:r w:rsidRPr="00F550D2">
        <w:rPr>
          <w:rFonts w:cstheme="minorHAnsi"/>
          <w:lang w:val="en-US"/>
        </w:rPr>
        <w:t>Matilde Jeppese</w:t>
      </w:r>
      <w:r w:rsidR="00DE3F94" w:rsidRPr="00F550D2">
        <w:rPr>
          <w:rFonts w:cstheme="minorHAnsi"/>
          <w:lang w:val="en-US"/>
        </w:rPr>
        <w:t>n</w:t>
      </w:r>
    </w:p>
    <w:p w14:paraId="5B7973F3" w14:textId="77777777" w:rsidR="00F87CD4" w:rsidRPr="00F550D2" w:rsidRDefault="00F87CD4" w:rsidP="00E92A3F">
      <w:pPr>
        <w:rPr>
          <w:rFonts w:cstheme="minorHAnsi"/>
          <w:lang w:val="en-US"/>
        </w:rPr>
      </w:pPr>
    </w:p>
    <w:p w14:paraId="5B7973F4" w14:textId="77777777" w:rsidR="00C92AF6" w:rsidRPr="00F550D2" w:rsidRDefault="00F550D2">
      <w:pPr>
        <w:rPr>
          <w:rFonts w:cstheme="minorHAnsi"/>
          <w:lang w:val="en-US"/>
        </w:rPr>
      </w:pPr>
    </w:p>
    <w:sectPr w:rsidR="00C92AF6" w:rsidRPr="00F550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A778D"/>
    <w:multiLevelType w:val="hybridMultilevel"/>
    <w:tmpl w:val="EF9CC8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FD640DA"/>
    <w:multiLevelType w:val="hybridMultilevel"/>
    <w:tmpl w:val="6B8C58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A3F"/>
    <w:rsid w:val="00010863"/>
    <w:rsid w:val="00037078"/>
    <w:rsid w:val="00062D8D"/>
    <w:rsid w:val="001428DB"/>
    <w:rsid w:val="001C24F5"/>
    <w:rsid w:val="001E22E6"/>
    <w:rsid w:val="002404AE"/>
    <w:rsid w:val="002F18CF"/>
    <w:rsid w:val="0035065F"/>
    <w:rsid w:val="00350780"/>
    <w:rsid w:val="0036235E"/>
    <w:rsid w:val="00381BD9"/>
    <w:rsid w:val="003C25C7"/>
    <w:rsid w:val="003C2BE5"/>
    <w:rsid w:val="00420B01"/>
    <w:rsid w:val="0042230D"/>
    <w:rsid w:val="004733EB"/>
    <w:rsid w:val="00697125"/>
    <w:rsid w:val="007C031F"/>
    <w:rsid w:val="008236F5"/>
    <w:rsid w:val="008245D7"/>
    <w:rsid w:val="00833C01"/>
    <w:rsid w:val="00851708"/>
    <w:rsid w:val="0089499C"/>
    <w:rsid w:val="008C6808"/>
    <w:rsid w:val="008D0778"/>
    <w:rsid w:val="008E1436"/>
    <w:rsid w:val="00912222"/>
    <w:rsid w:val="00915B18"/>
    <w:rsid w:val="00A01B96"/>
    <w:rsid w:val="00A7453E"/>
    <w:rsid w:val="00AE1DFE"/>
    <w:rsid w:val="00C0158E"/>
    <w:rsid w:val="00CE5608"/>
    <w:rsid w:val="00D829A4"/>
    <w:rsid w:val="00D90A22"/>
    <w:rsid w:val="00D95D1D"/>
    <w:rsid w:val="00DD1C76"/>
    <w:rsid w:val="00DE3F94"/>
    <w:rsid w:val="00E45086"/>
    <w:rsid w:val="00E45BB6"/>
    <w:rsid w:val="00E92A3F"/>
    <w:rsid w:val="00F25432"/>
    <w:rsid w:val="00F550D2"/>
    <w:rsid w:val="00F809EC"/>
    <w:rsid w:val="00F87CD4"/>
    <w:rsid w:val="00FD08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7352"/>
  <w15:docId w15:val="{0C855151-783A-43DC-8C93-D679C249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A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A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2A3F"/>
    <w:rPr>
      <w:b/>
      <w:bCs/>
    </w:rPr>
  </w:style>
  <w:style w:type="paragraph" w:styleId="ListParagraph">
    <w:name w:val="List Paragraph"/>
    <w:basedOn w:val="Normal"/>
    <w:uiPriority w:val="34"/>
    <w:qFormat/>
    <w:rsid w:val="00E92A3F"/>
    <w:pPr>
      <w:ind w:left="720"/>
      <w:contextualSpacing/>
    </w:pPr>
  </w:style>
  <w:style w:type="character" w:styleId="Hyperlink">
    <w:name w:val="Hyperlink"/>
    <w:basedOn w:val="DefaultParagraphFont"/>
    <w:uiPriority w:val="99"/>
    <w:semiHidden/>
    <w:unhideWhenUsed/>
    <w:rsid w:val="00AE1DFE"/>
    <w:rPr>
      <w:color w:val="0000FF"/>
      <w:u w:val="single"/>
    </w:rPr>
  </w:style>
  <w:style w:type="paragraph" w:styleId="BalloonText">
    <w:name w:val="Balloon Text"/>
    <w:basedOn w:val="Normal"/>
    <w:link w:val="BalloonTextChar"/>
    <w:uiPriority w:val="99"/>
    <w:semiHidden/>
    <w:unhideWhenUsed/>
    <w:rsid w:val="00823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6F5"/>
    <w:rPr>
      <w:rFonts w:ascii="Segoe UI" w:hAnsi="Segoe UI" w:cs="Segoe UI"/>
      <w:sz w:val="18"/>
      <w:szCs w:val="18"/>
    </w:rPr>
  </w:style>
  <w:style w:type="character" w:styleId="CommentReference">
    <w:name w:val="annotation reference"/>
    <w:basedOn w:val="DefaultParagraphFont"/>
    <w:uiPriority w:val="99"/>
    <w:semiHidden/>
    <w:unhideWhenUsed/>
    <w:rsid w:val="00350780"/>
    <w:rPr>
      <w:sz w:val="16"/>
      <w:szCs w:val="16"/>
    </w:rPr>
  </w:style>
  <w:style w:type="paragraph" w:styleId="CommentText">
    <w:name w:val="annotation text"/>
    <w:basedOn w:val="Normal"/>
    <w:link w:val="CommentTextChar"/>
    <w:uiPriority w:val="99"/>
    <w:semiHidden/>
    <w:unhideWhenUsed/>
    <w:rsid w:val="00350780"/>
    <w:pPr>
      <w:spacing w:line="240" w:lineRule="auto"/>
    </w:pPr>
    <w:rPr>
      <w:sz w:val="20"/>
      <w:szCs w:val="20"/>
    </w:rPr>
  </w:style>
  <w:style w:type="character" w:customStyle="1" w:styleId="CommentTextChar">
    <w:name w:val="Comment Text Char"/>
    <w:basedOn w:val="DefaultParagraphFont"/>
    <w:link w:val="CommentText"/>
    <w:uiPriority w:val="99"/>
    <w:semiHidden/>
    <w:rsid w:val="00350780"/>
    <w:rPr>
      <w:sz w:val="20"/>
      <w:szCs w:val="20"/>
    </w:rPr>
  </w:style>
  <w:style w:type="paragraph" w:styleId="CommentSubject">
    <w:name w:val="annotation subject"/>
    <w:basedOn w:val="CommentText"/>
    <w:next w:val="CommentText"/>
    <w:link w:val="CommentSubjectChar"/>
    <w:uiPriority w:val="99"/>
    <w:semiHidden/>
    <w:unhideWhenUsed/>
    <w:rsid w:val="00350780"/>
    <w:rPr>
      <w:b/>
      <w:bCs/>
    </w:rPr>
  </w:style>
  <w:style w:type="character" w:customStyle="1" w:styleId="CommentSubjectChar">
    <w:name w:val="Comment Subject Char"/>
    <w:basedOn w:val="CommentTextChar"/>
    <w:link w:val="CommentSubject"/>
    <w:uiPriority w:val="99"/>
    <w:semiHidden/>
    <w:rsid w:val="003507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ngurdotomountainlodge.com/contact_u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699</Words>
  <Characters>3986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Mette Kjær</dc:creator>
  <cp:keywords/>
  <dc:description/>
  <cp:lastModifiedBy>Matilde Jeppesen</cp:lastModifiedBy>
  <cp:revision>13</cp:revision>
  <cp:lastPrinted>2018-11-16T13:00:00Z</cp:lastPrinted>
  <dcterms:created xsi:type="dcterms:W3CDTF">2018-12-27T11:20:00Z</dcterms:created>
  <dcterms:modified xsi:type="dcterms:W3CDTF">2023-01-18T09:36:00Z</dcterms:modified>
</cp:coreProperties>
</file>